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7E" w:rsidRPr="00494BB6" w:rsidRDefault="005F7A7E" w:rsidP="005F7A7E">
      <w:pPr>
        <w:ind w:left="-540"/>
        <w:jc w:val="center"/>
      </w:pPr>
      <w:r w:rsidRPr="006367CB">
        <w:t>Энгельсский технологический институт (филиал)</w:t>
      </w:r>
    </w:p>
    <w:p w:rsidR="00F83559" w:rsidRPr="006367CB" w:rsidRDefault="005F7A7E" w:rsidP="00F83559">
      <w:pPr>
        <w:ind w:left="-540" w:right="-545" w:hanging="360"/>
        <w:jc w:val="center"/>
      </w:pPr>
      <w:r>
        <w:t>ф</w:t>
      </w:r>
      <w:r w:rsidR="00F83559" w:rsidRPr="006367CB">
        <w:t>едерально</w:t>
      </w:r>
      <w:r>
        <w:t>го</w:t>
      </w:r>
      <w:r w:rsidR="00F83559" w:rsidRPr="006367CB">
        <w:t xml:space="preserve"> государственно</w:t>
      </w:r>
      <w:r>
        <w:t>го</w:t>
      </w:r>
      <w:r w:rsidR="00F83559" w:rsidRPr="006367CB">
        <w:t xml:space="preserve"> бюджетно</w:t>
      </w:r>
      <w:r>
        <w:t>го</w:t>
      </w:r>
      <w:r w:rsidR="00F83559" w:rsidRPr="006367CB">
        <w:t xml:space="preserve">  образовательно</w:t>
      </w:r>
      <w:r>
        <w:t>го</w:t>
      </w:r>
      <w:r w:rsidR="00F83559" w:rsidRPr="006367CB">
        <w:t xml:space="preserve"> </w:t>
      </w:r>
    </w:p>
    <w:p w:rsidR="00F83559" w:rsidRPr="006367CB" w:rsidRDefault="00F83559" w:rsidP="00F83559">
      <w:pPr>
        <w:ind w:left="-540" w:right="-545" w:hanging="360"/>
        <w:jc w:val="center"/>
      </w:pPr>
      <w:r w:rsidRPr="006367CB">
        <w:t>учреждени</w:t>
      </w:r>
      <w:r w:rsidR="005F7A7E">
        <w:t>я</w:t>
      </w:r>
      <w:r w:rsidRPr="006367CB">
        <w:t xml:space="preserve"> высшего образования</w:t>
      </w:r>
    </w:p>
    <w:p w:rsidR="00F83559" w:rsidRPr="006367CB" w:rsidRDefault="00F83559" w:rsidP="00F83559">
      <w:pPr>
        <w:ind w:left="-540"/>
        <w:jc w:val="center"/>
      </w:pPr>
      <w:r w:rsidRPr="006367CB">
        <w:t xml:space="preserve"> «Саратовский государственный технический университет имени Гагарина Ю.А.»</w:t>
      </w:r>
    </w:p>
    <w:p w:rsidR="00F83559" w:rsidRPr="00494BB6" w:rsidRDefault="00F83559" w:rsidP="00F83559">
      <w:pPr>
        <w:jc w:val="center"/>
      </w:pPr>
    </w:p>
    <w:p w:rsidR="009C3AEC" w:rsidRDefault="009C3AEC" w:rsidP="009C3AEC">
      <w:pPr>
        <w:jc w:val="center"/>
      </w:pPr>
      <w:r w:rsidRPr="0056463F">
        <w:t xml:space="preserve">Кафедра «Технологии и оборудование </w:t>
      </w:r>
      <w:proofErr w:type="gramStart"/>
      <w:r w:rsidRPr="0056463F">
        <w:t>химических</w:t>
      </w:r>
      <w:proofErr w:type="gramEnd"/>
      <w:r w:rsidRPr="0056463F">
        <w:t xml:space="preserve">, нефтегазовых </w:t>
      </w:r>
    </w:p>
    <w:p w:rsidR="009C3AEC" w:rsidRPr="0056463F" w:rsidRDefault="009C3AEC" w:rsidP="009C3AEC">
      <w:pPr>
        <w:jc w:val="center"/>
      </w:pPr>
      <w:r w:rsidRPr="0056463F">
        <w:t>и пищевых производств»</w:t>
      </w:r>
    </w:p>
    <w:p w:rsidR="00F83559" w:rsidRDefault="00F83559" w:rsidP="00F83559">
      <w:pPr>
        <w:jc w:val="center"/>
      </w:pPr>
    </w:p>
    <w:p w:rsidR="00F83559" w:rsidRPr="00494BB6" w:rsidRDefault="00F83559" w:rsidP="00F83559">
      <w:pPr>
        <w:jc w:val="center"/>
      </w:pPr>
    </w:p>
    <w:p w:rsidR="00F83559" w:rsidRPr="001F5729" w:rsidRDefault="00F83559" w:rsidP="00F83559">
      <w:pPr>
        <w:keepNext/>
        <w:overflowPunct w:val="0"/>
        <w:spacing w:before="240" w:after="60"/>
        <w:jc w:val="center"/>
        <w:textAlignment w:val="baseline"/>
        <w:outlineLvl w:val="0"/>
        <w:rPr>
          <w:b/>
          <w:kern w:val="28"/>
        </w:rPr>
      </w:pPr>
      <w:r w:rsidRPr="001F5729">
        <w:rPr>
          <w:b/>
          <w:kern w:val="28"/>
        </w:rPr>
        <w:t>РАБОЧАЯ ПРОГРАММА</w:t>
      </w:r>
    </w:p>
    <w:p w:rsidR="00F83559" w:rsidRPr="00494BB6" w:rsidRDefault="00F83559" w:rsidP="00F83559">
      <w:pPr>
        <w:jc w:val="center"/>
      </w:pPr>
      <w:r w:rsidRPr="00494BB6">
        <w:t>по дисциплине</w:t>
      </w:r>
    </w:p>
    <w:p w:rsidR="00F83559" w:rsidRPr="00E97367" w:rsidRDefault="006E231B" w:rsidP="00F83559">
      <w:pPr>
        <w:jc w:val="center"/>
      </w:pPr>
      <w:r w:rsidRPr="00E97367">
        <w:rPr>
          <w:rFonts w:ascii="Times New Roman CYR" w:hAnsi="Times New Roman CYR" w:cs="Times New Roman CYR"/>
          <w:sz w:val="28"/>
          <w:szCs w:val="28"/>
        </w:rPr>
        <w:t>Б.1.3.</w:t>
      </w:r>
      <w:r w:rsidR="00E97367" w:rsidRPr="00E97367">
        <w:rPr>
          <w:rFonts w:ascii="Times New Roman CYR" w:hAnsi="Times New Roman CYR" w:cs="Times New Roman CYR"/>
          <w:sz w:val="28"/>
          <w:szCs w:val="28"/>
        </w:rPr>
        <w:t>8</w:t>
      </w:r>
      <w:r w:rsidR="00951235" w:rsidRPr="00E97367">
        <w:rPr>
          <w:rFonts w:ascii="Times New Roman CYR" w:hAnsi="Times New Roman CYR" w:cs="Times New Roman CYR"/>
          <w:sz w:val="28"/>
          <w:szCs w:val="28"/>
        </w:rPr>
        <w:t xml:space="preserve">.1 </w:t>
      </w:r>
      <w:r w:rsidR="00F83559" w:rsidRPr="00E97367">
        <w:t>«</w:t>
      </w:r>
      <w:bookmarkStart w:id="0" w:name="_GoBack"/>
      <w:r w:rsidR="00F83559" w:rsidRPr="00E97367">
        <w:t xml:space="preserve">Оборудование в </w:t>
      </w:r>
      <w:r w:rsidR="00E97367" w:rsidRPr="00E97367">
        <w:t>технологии нефтехимического синтеза</w:t>
      </w:r>
      <w:bookmarkEnd w:id="0"/>
      <w:r w:rsidR="00F83559" w:rsidRPr="00E97367">
        <w:t>»</w:t>
      </w:r>
    </w:p>
    <w:p w:rsidR="006F49B2" w:rsidRPr="00E97367" w:rsidRDefault="006F49B2" w:rsidP="00F83559">
      <w:pPr>
        <w:jc w:val="center"/>
      </w:pPr>
    </w:p>
    <w:p w:rsidR="00F83559" w:rsidRPr="00E97367" w:rsidRDefault="00F83559" w:rsidP="00F83559">
      <w:pPr>
        <w:jc w:val="center"/>
      </w:pPr>
      <w:r w:rsidRPr="00E97367">
        <w:t xml:space="preserve">направления подготовки </w:t>
      </w:r>
    </w:p>
    <w:p w:rsidR="00F83559" w:rsidRPr="00E97367" w:rsidRDefault="00F83559" w:rsidP="00F83559">
      <w:pPr>
        <w:jc w:val="center"/>
      </w:pPr>
    </w:p>
    <w:p w:rsidR="00F83559" w:rsidRPr="00E97367" w:rsidRDefault="00F83559" w:rsidP="00F83559">
      <w:pPr>
        <w:jc w:val="center"/>
      </w:pPr>
      <w:r w:rsidRPr="00E97367">
        <w:t>18.0</w:t>
      </w:r>
      <w:r w:rsidR="007B237F" w:rsidRPr="00E97367">
        <w:t>3</w:t>
      </w:r>
      <w:r w:rsidRPr="00E97367">
        <w:t>.01 "Химическая технология"</w:t>
      </w:r>
    </w:p>
    <w:p w:rsidR="00F83559" w:rsidRPr="00E97367" w:rsidRDefault="007B237F" w:rsidP="00F83559">
      <w:pPr>
        <w:overflowPunct w:val="0"/>
        <w:jc w:val="center"/>
        <w:textAlignment w:val="baseline"/>
      </w:pPr>
      <w:r w:rsidRPr="00E97367">
        <w:t xml:space="preserve">профиль </w:t>
      </w:r>
      <w:r w:rsidR="00E97367" w:rsidRPr="00E97367">
        <w:t xml:space="preserve">2 </w:t>
      </w:r>
      <w:r w:rsidRPr="00E97367">
        <w:t>«</w:t>
      </w:r>
      <w:r w:rsidR="00E97367" w:rsidRPr="00E97367">
        <w:t>Нефтехимия</w:t>
      </w:r>
      <w:r w:rsidRPr="00E97367">
        <w:t>»</w:t>
      </w:r>
    </w:p>
    <w:p w:rsidR="00F83559" w:rsidRPr="00E97367" w:rsidRDefault="00F83559" w:rsidP="00F83559">
      <w:pPr>
        <w:overflowPunct w:val="0"/>
        <w:textAlignment w:val="baseline"/>
        <w:rPr>
          <w:i/>
        </w:rPr>
      </w:pPr>
    </w:p>
    <w:p w:rsidR="00F83559" w:rsidRPr="00494BB6" w:rsidRDefault="00F83559" w:rsidP="00F83559">
      <w:pPr>
        <w:overflowPunct w:val="0"/>
        <w:textAlignment w:val="baseline"/>
        <w:rPr>
          <w:i/>
        </w:rPr>
      </w:pP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форма обучения – </w:t>
      </w:r>
      <w:r w:rsidR="00F74EC5">
        <w:t>за</w:t>
      </w:r>
      <w:r w:rsidRPr="00494BB6">
        <w:t>очная</w:t>
      </w:r>
    </w:p>
    <w:p w:rsidR="00F83559" w:rsidRPr="00494BB6" w:rsidRDefault="007B237F" w:rsidP="00F83559">
      <w:pPr>
        <w:overflowPunct w:val="0"/>
        <w:textAlignment w:val="baseline"/>
      </w:pPr>
      <w:r>
        <w:t xml:space="preserve">курс – </w:t>
      </w:r>
      <w:r w:rsidR="00F74EC5">
        <w:t>5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семестр –  </w:t>
      </w:r>
      <w:r w:rsidR="00E97367">
        <w:t>10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зачетных единиц – </w:t>
      </w:r>
      <w:r w:rsidR="00890B46">
        <w:t>5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всего часов – </w:t>
      </w:r>
      <w:r w:rsidR="00E97367">
        <w:t>180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>в том числе: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лекции – </w:t>
      </w:r>
      <w:r w:rsidR="00E97367">
        <w:t>8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коллоквиумы – </w:t>
      </w:r>
      <w:r w:rsidR="00F74EC5">
        <w:t>нет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практические занятия – </w:t>
      </w:r>
      <w:r w:rsidR="00BD00AF">
        <w:t>12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лабораторные занятия – </w:t>
      </w:r>
      <w:r w:rsidR="00BD00AF">
        <w:t>нет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самостоятельная работа – </w:t>
      </w:r>
      <w:r w:rsidR="00E97367">
        <w:t>16</w:t>
      </w:r>
      <w:r w:rsidR="00BD00AF">
        <w:t>0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>зачет – нет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 xml:space="preserve">экзамен –  </w:t>
      </w:r>
      <w:r w:rsidR="00E97367">
        <w:t>10</w:t>
      </w:r>
      <w:r w:rsidRPr="00494BB6">
        <w:t xml:space="preserve"> семестр</w:t>
      </w:r>
    </w:p>
    <w:p w:rsidR="00F83559" w:rsidRPr="00494BB6" w:rsidRDefault="00F83559" w:rsidP="00F83559">
      <w:pPr>
        <w:overflowPunct w:val="0"/>
        <w:textAlignment w:val="baseline"/>
      </w:pPr>
      <w:r w:rsidRPr="00494BB6">
        <w:t>РГР – нет</w:t>
      </w:r>
    </w:p>
    <w:p w:rsidR="00F83559" w:rsidRPr="00494BB6" w:rsidRDefault="00F83559" w:rsidP="00F83559">
      <w:pPr>
        <w:jc w:val="both"/>
      </w:pPr>
      <w:r w:rsidRPr="00494BB6">
        <w:t>курсовая работа – нет</w:t>
      </w:r>
    </w:p>
    <w:p w:rsidR="00F83559" w:rsidRPr="00494BB6" w:rsidRDefault="00F83559" w:rsidP="00F83559">
      <w:pPr>
        <w:jc w:val="both"/>
      </w:pPr>
      <w:r w:rsidRPr="00494BB6">
        <w:t xml:space="preserve">курсовой проект – </w:t>
      </w:r>
      <w:r w:rsidR="00E97367">
        <w:t>10</w:t>
      </w:r>
      <w:r w:rsidR="00864A3F">
        <w:t xml:space="preserve"> семестр</w:t>
      </w:r>
    </w:p>
    <w:p w:rsidR="00F83559" w:rsidRDefault="00F83559" w:rsidP="00F83559"/>
    <w:p w:rsidR="00864A3F" w:rsidRDefault="00917A8F" w:rsidP="00E67AAC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33314CAB" wp14:editId="05570DB9">
            <wp:extent cx="3327400" cy="17188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7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7D" w:rsidRDefault="007D597D" w:rsidP="007D597D">
      <w:pPr>
        <w:autoSpaceDE w:val="0"/>
        <w:autoSpaceDN w:val="0"/>
        <w:adjustRightInd w:val="0"/>
        <w:jc w:val="center"/>
        <w:rPr>
          <w:color w:val="000000"/>
        </w:rPr>
      </w:pPr>
    </w:p>
    <w:p w:rsidR="00D11895" w:rsidRPr="007D597D" w:rsidRDefault="00D11895" w:rsidP="007D597D">
      <w:pPr>
        <w:autoSpaceDE w:val="0"/>
        <w:autoSpaceDN w:val="0"/>
        <w:adjustRightInd w:val="0"/>
        <w:jc w:val="center"/>
        <w:rPr>
          <w:color w:val="000000"/>
        </w:rPr>
      </w:pPr>
    </w:p>
    <w:p w:rsidR="007D597D" w:rsidRPr="00447342" w:rsidRDefault="007D597D" w:rsidP="007D59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D597D">
        <w:rPr>
          <w:color w:val="000000"/>
        </w:rPr>
        <w:t>Энгельс 20</w:t>
      </w:r>
      <w:r w:rsidR="004A03DE">
        <w:rPr>
          <w:color w:val="000000"/>
        </w:rPr>
        <w:t>2</w:t>
      </w:r>
      <w:r w:rsidR="00917A8F">
        <w:rPr>
          <w:color w:val="000000"/>
        </w:rPr>
        <w:t>4</w:t>
      </w:r>
    </w:p>
    <w:p w:rsidR="00DC3896" w:rsidRDefault="009C3AEC" w:rsidP="009C3AEC">
      <w:pPr>
        <w:suppressAutoHyphens/>
        <w:autoSpaceDE w:val="0"/>
        <w:autoSpaceDN w:val="0"/>
        <w:adjustRightInd w:val="0"/>
        <w:ind w:right="88"/>
        <w:jc w:val="center"/>
        <w:rPr>
          <w:b/>
          <w:iCs/>
        </w:rPr>
      </w:pPr>
      <w:r w:rsidRPr="007F26A2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="00DC3896" w:rsidRPr="00286916">
        <w:rPr>
          <w:b/>
          <w:iCs/>
        </w:rPr>
        <w:t>Цели и задачи  освоения дисциплины</w:t>
      </w:r>
    </w:p>
    <w:p w:rsidR="00AF007F" w:rsidRPr="00286916" w:rsidRDefault="00AF007F" w:rsidP="00AF007F">
      <w:pPr>
        <w:suppressAutoHyphens/>
        <w:autoSpaceDE w:val="0"/>
        <w:autoSpaceDN w:val="0"/>
        <w:adjustRightInd w:val="0"/>
        <w:ind w:left="720" w:right="88"/>
        <w:rPr>
          <w:b/>
          <w:iCs/>
        </w:rPr>
      </w:pPr>
    </w:p>
    <w:p w:rsidR="00D7708A" w:rsidRDefault="007227FE" w:rsidP="00AF007F">
      <w:pPr>
        <w:suppressAutoHyphens/>
        <w:autoSpaceDE w:val="0"/>
        <w:autoSpaceDN w:val="0"/>
        <w:adjustRightInd w:val="0"/>
        <w:ind w:right="88" w:firstLine="709"/>
        <w:jc w:val="both"/>
      </w:pPr>
      <w:r w:rsidRPr="00C808B0">
        <w:rPr>
          <w:b/>
          <w:i/>
          <w:iCs/>
        </w:rPr>
        <w:t>Цел</w:t>
      </w:r>
      <w:r w:rsidR="00AF007F">
        <w:rPr>
          <w:b/>
          <w:i/>
          <w:iCs/>
        </w:rPr>
        <w:t>ь</w:t>
      </w:r>
      <w:r w:rsidRPr="00C808B0">
        <w:rPr>
          <w:b/>
          <w:i/>
          <w:iCs/>
        </w:rPr>
        <w:t xml:space="preserve"> освоения дисциплины </w:t>
      </w:r>
      <w:r w:rsidR="00AF007F">
        <w:rPr>
          <w:b/>
          <w:i/>
          <w:iCs/>
        </w:rPr>
        <w:t xml:space="preserve">- </w:t>
      </w:r>
      <w:r w:rsidR="00AF007F" w:rsidRPr="00AF007F">
        <w:rPr>
          <w:iCs/>
        </w:rPr>
        <w:t>п</w:t>
      </w:r>
      <w:r w:rsidR="00D7708A" w:rsidRPr="00D7708A">
        <w:t xml:space="preserve">риобретение студентами знаний по основам проектирования для расчета и выбора технологического оборудования, технологических схем производства </w:t>
      </w:r>
      <w:r w:rsidR="00CD64DA">
        <w:t>в технологии нефтехимического синтеза</w:t>
      </w:r>
      <w:r w:rsidR="00D7708A" w:rsidRPr="00D7708A">
        <w:t xml:space="preserve">, оптимальных режимов, обеспечивающих получение </w:t>
      </w:r>
      <w:r w:rsidR="00CD64DA">
        <w:t>продуктов</w:t>
      </w:r>
      <w:r w:rsidR="00D7708A" w:rsidRPr="00D7708A">
        <w:t xml:space="preserve"> с заданным комплексом свойств, формирование у студентов технического мышления и приобретение знаний для производственно-технологической деятельности.</w:t>
      </w:r>
    </w:p>
    <w:p w:rsidR="00AF007F" w:rsidRPr="00286916" w:rsidRDefault="00AF007F" w:rsidP="00AF007F">
      <w:pPr>
        <w:ind w:firstLine="709"/>
      </w:pPr>
      <w:r w:rsidRPr="00286916">
        <w:t>Задачи освоения дисциплины:</w:t>
      </w:r>
    </w:p>
    <w:p w:rsidR="00D7708A" w:rsidRDefault="00D7708A" w:rsidP="002A0B8E">
      <w:pPr>
        <w:ind w:firstLine="720"/>
      </w:pPr>
      <w:r>
        <w:t xml:space="preserve">-  приобрести знания по </w:t>
      </w:r>
      <w:r w:rsidR="00CD64DA">
        <w:t>основным видам оборудования в технологии нефтехим</w:t>
      </w:r>
      <w:r w:rsidR="00CD64DA">
        <w:t>и</w:t>
      </w:r>
      <w:r w:rsidR="00CD64DA">
        <w:t>ческого синтеза</w:t>
      </w:r>
      <w:r>
        <w:t>;</w:t>
      </w:r>
    </w:p>
    <w:p w:rsidR="00D7708A" w:rsidRDefault="00D7708A" w:rsidP="002A0B8E">
      <w:pPr>
        <w:ind w:firstLine="720"/>
      </w:pPr>
      <w:r>
        <w:t>- изучить устройство, принцип действия и тенденции развития оборудования п</w:t>
      </w:r>
      <w:r>
        <w:t>е</w:t>
      </w:r>
      <w:r>
        <w:t>риодического и непрерывного действия;</w:t>
      </w:r>
    </w:p>
    <w:p w:rsidR="00D7708A" w:rsidRDefault="00D7708A" w:rsidP="002A0B8E">
      <w:pPr>
        <w:ind w:firstLine="720"/>
      </w:pPr>
      <w:r>
        <w:t>- освоить основы выбора и инженерной оценки оборудования для аппаратурного оформления технологических процессов;</w:t>
      </w:r>
    </w:p>
    <w:p w:rsidR="00D7708A" w:rsidRDefault="00D7708A" w:rsidP="00CD64DA">
      <w:pPr>
        <w:ind w:firstLine="720"/>
        <w:jc w:val="both"/>
      </w:pPr>
      <w:r>
        <w:t>- выработка умения осуществлять технологические расчеты аппаратуры, анализ</w:t>
      </w:r>
      <w:r>
        <w:t>и</w:t>
      </w:r>
      <w:r>
        <w:t>ровать различные варианты аппаратурно-технологических схем производства, оптимал</w:t>
      </w:r>
      <w:r>
        <w:t>ь</w:t>
      </w:r>
      <w:r>
        <w:t>ных режимов и схем аппаратурного оформления процессов.</w:t>
      </w:r>
    </w:p>
    <w:p w:rsidR="007227FE" w:rsidRDefault="007227FE" w:rsidP="007227FE">
      <w:pPr>
        <w:tabs>
          <w:tab w:val="left" w:pos="708"/>
        </w:tabs>
        <w:ind w:left="426"/>
        <w:jc w:val="both"/>
      </w:pPr>
    </w:p>
    <w:p w:rsidR="00AF007F" w:rsidRPr="00FE6E3B" w:rsidRDefault="00AF007F" w:rsidP="00AF007F">
      <w:pPr>
        <w:numPr>
          <w:ilvl w:val="0"/>
          <w:numId w:val="19"/>
        </w:numPr>
        <w:jc w:val="center"/>
        <w:rPr>
          <w:b/>
          <w:i/>
          <w:iCs/>
        </w:rPr>
      </w:pPr>
      <w:r w:rsidRPr="00FE6E3B">
        <w:rPr>
          <w:b/>
          <w:i/>
          <w:iCs/>
        </w:rPr>
        <w:t>Мес</w:t>
      </w:r>
      <w:r w:rsidR="007320CB">
        <w:rPr>
          <w:b/>
          <w:i/>
          <w:iCs/>
        </w:rPr>
        <w:t>то дисциплины в структуре ООП </w:t>
      </w:r>
      <w:proofErr w:type="gramStart"/>
      <w:r w:rsidR="007320CB">
        <w:rPr>
          <w:b/>
          <w:i/>
          <w:iCs/>
        </w:rPr>
        <w:t>В</w:t>
      </w:r>
      <w:r w:rsidRPr="00FE6E3B">
        <w:rPr>
          <w:b/>
          <w:i/>
          <w:iCs/>
        </w:rPr>
        <w:t>О</w:t>
      </w:r>
      <w:proofErr w:type="gramEnd"/>
    </w:p>
    <w:p w:rsidR="00AF007F" w:rsidRDefault="00AF007F" w:rsidP="00AF007F">
      <w:pPr>
        <w:ind w:firstLine="652"/>
        <w:jc w:val="both"/>
      </w:pPr>
      <w:r w:rsidRPr="00FE6E3B">
        <w:t xml:space="preserve">Дисциплина относится к дисциплинам </w:t>
      </w:r>
      <w:r w:rsidR="007B237F">
        <w:t>по выбору</w:t>
      </w:r>
      <w:r w:rsidRPr="00FE6E3B">
        <w:t xml:space="preserve">. </w:t>
      </w:r>
      <w:r>
        <w:t>Изучение данного курса базир</w:t>
      </w:r>
      <w:r>
        <w:t>у</w:t>
      </w:r>
      <w:r>
        <w:t xml:space="preserve">ется на знаниях </w:t>
      </w:r>
      <w:r w:rsidR="00C40BC2">
        <w:t>таких дисциплин как прикладная механика</w:t>
      </w:r>
      <w:r>
        <w:t xml:space="preserve">, </w:t>
      </w:r>
      <w:r w:rsidR="008F4F33">
        <w:t>процессы и аппараты хим</w:t>
      </w:r>
      <w:r w:rsidR="008F4F33">
        <w:t>и</w:t>
      </w:r>
      <w:r w:rsidR="00CD64DA">
        <w:t>ческой технологии, общая химическая технология</w:t>
      </w:r>
      <w:r>
        <w:t>.</w:t>
      </w:r>
    </w:p>
    <w:p w:rsidR="00AF007F" w:rsidRDefault="00AF007F" w:rsidP="007227FE">
      <w:pPr>
        <w:tabs>
          <w:tab w:val="left" w:pos="708"/>
        </w:tabs>
        <w:ind w:left="426"/>
        <w:jc w:val="both"/>
      </w:pPr>
    </w:p>
    <w:p w:rsidR="00AF007F" w:rsidRPr="004F6222" w:rsidRDefault="00CD64DA" w:rsidP="00CD64DA">
      <w:pPr>
        <w:ind w:left="360"/>
        <w:jc w:val="center"/>
        <w:rPr>
          <w:b/>
          <w:i/>
          <w:iCs/>
        </w:rPr>
      </w:pPr>
      <w:r>
        <w:rPr>
          <w:b/>
          <w:i/>
          <w:iCs/>
        </w:rPr>
        <w:t xml:space="preserve">3. </w:t>
      </w:r>
      <w:r w:rsidR="00AF007F" w:rsidRPr="004F6222">
        <w:rPr>
          <w:b/>
          <w:i/>
          <w:iCs/>
        </w:rPr>
        <w:t>Требования к результатам освоения дисциплины</w:t>
      </w:r>
    </w:p>
    <w:p w:rsidR="00AF007F" w:rsidRDefault="00AF007F" w:rsidP="00AF007F">
      <w:pPr>
        <w:ind w:firstLine="567"/>
        <w:jc w:val="both"/>
        <w:rPr>
          <w:iCs/>
        </w:rPr>
      </w:pPr>
      <w:r w:rsidRPr="00AF007F">
        <w:rPr>
          <w:iCs/>
        </w:rPr>
        <w:t>В процессе освоения дисциплины магистр формирует следующие компетенции:</w:t>
      </w:r>
    </w:p>
    <w:p w:rsidR="00951235" w:rsidRPr="00951235" w:rsidRDefault="00951235" w:rsidP="007B2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35">
        <w:rPr>
          <w:rFonts w:ascii="Times New Roman" w:hAnsi="Times New Roman" w:cs="Times New Roman"/>
          <w:sz w:val="24"/>
          <w:szCs w:val="24"/>
        </w:rPr>
        <w:t>ПК-18 - готовностью использовать знание свойств химических элементов, соедин</w:t>
      </w:r>
      <w:r w:rsidRPr="00951235">
        <w:rPr>
          <w:rFonts w:ascii="Times New Roman" w:hAnsi="Times New Roman" w:cs="Times New Roman"/>
          <w:sz w:val="24"/>
          <w:szCs w:val="24"/>
        </w:rPr>
        <w:t>е</w:t>
      </w:r>
      <w:r w:rsidRPr="00951235">
        <w:rPr>
          <w:rFonts w:ascii="Times New Roman" w:hAnsi="Times New Roman" w:cs="Times New Roman"/>
          <w:sz w:val="24"/>
          <w:szCs w:val="24"/>
        </w:rPr>
        <w:t xml:space="preserve">ний и материалов на их основе для решения задач профессиональной деятельности; </w:t>
      </w:r>
    </w:p>
    <w:p w:rsidR="00951235" w:rsidRPr="00951235" w:rsidRDefault="00951235" w:rsidP="007B23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35">
        <w:rPr>
          <w:rFonts w:ascii="Times New Roman" w:hAnsi="Times New Roman" w:cs="Times New Roman"/>
          <w:sz w:val="24"/>
          <w:szCs w:val="24"/>
        </w:rPr>
        <w:t>ПК-19 - готовностью использовать знания основных физических теорий для реш</w:t>
      </w:r>
      <w:r w:rsidRPr="00951235">
        <w:rPr>
          <w:rFonts w:ascii="Times New Roman" w:hAnsi="Times New Roman" w:cs="Times New Roman"/>
          <w:sz w:val="24"/>
          <w:szCs w:val="24"/>
        </w:rPr>
        <w:t>е</w:t>
      </w:r>
      <w:r w:rsidRPr="00951235">
        <w:rPr>
          <w:rFonts w:ascii="Times New Roman" w:hAnsi="Times New Roman" w:cs="Times New Roman"/>
          <w:sz w:val="24"/>
          <w:szCs w:val="24"/>
        </w:rPr>
        <w:t>ния возникающих физических задач, самостоятельного приобретения физических зн</w:t>
      </w:r>
      <w:r w:rsidRPr="00951235">
        <w:rPr>
          <w:rFonts w:ascii="Times New Roman" w:hAnsi="Times New Roman" w:cs="Times New Roman"/>
          <w:sz w:val="24"/>
          <w:szCs w:val="24"/>
        </w:rPr>
        <w:t>а</w:t>
      </w:r>
      <w:r w:rsidRPr="00951235">
        <w:rPr>
          <w:rFonts w:ascii="Times New Roman" w:hAnsi="Times New Roman" w:cs="Times New Roman"/>
          <w:sz w:val="24"/>
          <w:szCs w:val="24"/>
        </w:rPr>
        <w:t>ний, для понимания принципов работы приборов и устройств, в том числе выходящих за пределы компетентности конкретного направления.</w:t>
      </w:r>
    </w:p>
    <w:p w:rsidR="00AF007F" w:rsidRPr="00942071" w:rsidRDefault="00AF007F" w:rsidP="00AF007F">
      <w:pPr>
        <w:ind w:firstLine="709"/>
        <w:jc w:val="both"/>
      </w:pPr>
      <w:r w:rsidRPr="00942071">
        <w:t>В результате освоения дисциплины студент должен:</w:t>
      </w:r>
    </w:p>
    <w:p w:rsidR="00AF007F" w:rsidRDefault="00AF007F" w:rsidP="00AF007F">
      <w:pPr>
        <w:pStyle w:val="a5"/>
        <w:ind w:firstLine="720"/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знать: </w:t>
      </w:r>
    </w:p>
    <w:p w:rsidR="00AF007F" w:rsidRDefault="00AF007F" w:rsidP="00AF007F">
      <w:pPr>
        <w:ind w:firstLine="600"/>
      </w:pPr>
      <w:r>
        <w:t xml:space="preserve">- общие положения и особенности проектирования предприятий по </w:t>
      </w:r>
      <w:r w:rsidR="00CD64DA">
        <w:t>нефтехимич</w:t>
      </w:r>
      <w:r w:rsidR="00CD64DA">
        <w:t>е</w:t>
      </w:r>
      <w:r w:rsidR="00CD64DA">
        <w:t>скому синтезу</w:t>
      </w:r>
      <w:r>
        <w:t>;</w:t>
      </w:r>
    </w:p>
    <w:p w:rsidR="00AF007F" w:rsidRDefault="00AF007F" w:rsidP="00AF007F">
      <w:pPr>
        <w:ind w:firstLine="600"/>
      </w:pPr>
      <w:r>
        <w:t>- основы выбора инженерной оценки оборудования;</w:t>
      </w:r>
    </w:p>
    <w:p w:rsidR="00AF007F" w:rsidRDefault="00AF007F" w:rsidP="00AF007F">
      <w:pPr>
        <w:ind w:firstLine="720"/>
      </w:pPr>
      <w:r>
        <w:t xml:space="preserve">уметь: </w:t>
      </w:r>
    </w:p>
    <w:p w:rsidR="00AF007F" w:rsidRDefault="00AF007F" w:rsidP="00CD64DA">
      <w:pPr>
        <w:ind w:firstLine="600"/>
        <w:jc w:val="both"/>
      </w:pPr>
      <w:r>
        <w:t>- провести расчет и выбор оборудования с учетом химической кинетики и терм</w:t>
      </w:r>
      <w:r>
        <w:t>о</w:t>
      </w:r>
      <w:r>
        <w:t>динамики процессов;</w:t>
      </w:r>
    </w:p>
    <w:p w:rsidR="00AF007F" w:rsidRDefault="00AF007F" w:rsidP="00AF007F">
      <w:pPr>
        <w:ind w:firstLine="600"/>
      </w:pPr>
      <w:r>
        <w:t>- анализировать различные варианты аппаратурно-технологических схем произво</w:t>
      </w:r>
      <w:r>
        <w:t>д</w:t>
      </w:r>
      <w:r>
        <w:t>ства и выбрать оптимальную компоновку оборудования, обеспечивающую получение издели</w:t>
      </w:r>
      <w:r w:rsidR="00942071">
        <w:t>й с заданным комплексом свойств;</w:t>
      </w:r>
    </w:p>
    <w:p w:rsidR="00AF007F" w:rsidRDefault="00AF007F" w:rsidP="00AF007F">
      <w:pPr>
        <w:ind w:firstLine="720"/>
      </w:pPr>
      <w:r>
        <w:t>в</w:t>
      </w:r>
      <w:r w:rsidRPr="00194E66">
        <w:t xml:space="preserve">ладеть информацией об </w:t>
      </w:r>
      <w:proofErr w:type="gramStart"/>
      <w:r>
        <w:t>оборудовании</w:t>
      </w:r>
      <w:proofErr w:type="gramEnd"/>
      <w:r>
        <w:t xml:space="preserve"> применяемом в</w:t>
      </w:r>
      <w:r w:rsidRPr="00194E66">
        <w:t xml:space="preserve"> химической технологии</w:t>
      </w:r>
      <w:r>
        <w:t>.</w:t>
      </w:r>
    </w:p>
    <w:p w:rsidR="00AF007F" w:rsidRDefault="00AF007F" w:rsidP="00AF007F">
      <w:pPr>
        <w:tabs>
          <w:tab w:val="left" w:pos="708"/>
        </w:tabs>
        <w:jc w:val="both"/>
        <w:rPr>
          <w:b/>
        </w:rPr>
      </w:pPr>
    </w:p>
    <w:p w:rsidR="00AF007F" w:rsidRDefault="00AF007F" w:rsidP="00AF007F">
      <w:pPr>
        <w:tabs>
          <w:tab w:val="left" w:pos="708"/>
        </w:tabs>
        <w:jc w:val="both"/>
        <w:rPr>
          <w:b/>
        </w:rPr>
      </w:pPr>
    </w:p>
    <w:p w:rsidR="00AF007F" w:rsidRDefault="00AF007F" w:rsidP="00AF007F">
      <w:pPr>
        <w:tabs>
          <w:tab w:val="left" w:pos="708"/>
        </w:tabs>
        <w:jc w:val="both"/>
        <w:rPr>
          <w:b/>
        </w:rPr>
      </w:pPr>
    </w:p>
    <w:p w:rsidR="00AF007F" w:rsidRDefault="00AF007F" w:rsidP="00AF007F">
      <w:pPr>
        <w:tabs>
          <w:tab w:val="left" w:pos="708"/>
        </w:tabs>
        <w:jc w:val="both"/>
        <w:rPr>
          <w:b/>
        </w:rPr>
      </w:pPr>
    </w:p>
    <w:p w:rsidR="00951235" w:rsidRPr="00E54F84" w:rsidRDefault="00951235" w:rsidP="00AF007F">
      <w:pPr>
        <w:tabs>
          <w:tab w:val="left" w:pos="708"/>
        </w:tabs>
        <w:jc w:val="both"/>
        <w:rPr>
          <w:b/>
        </w:rPr>
      </w:pPr>
    </w:p>
    <w:p w:rsidR="00CD64DA" w:rsidRDefault="00CD64DA">
      <w:pPr>
        <w:rPr>
          <w:b/>
        </w:rPr>
      </w:pPr>
      <w:r>
        <w:rPr>
          <w:b/>
        </w:rPr>
        <w:br w:type="page"/>
      </w:r>
    </w:p>
    <w:p w:rsidR="00AF007F" w:rsidRPr="00AF007F" w:rsidRDefault="00CD64DA" w:rsidP="00CD64DA">
      <w:pPr>
        <w:widowControl w:val="0"/>
        <w:autoSpaceDE w:val="0"/>
        <w:autoSpaceDN w:val="0"/>
        <w:adjustRightInd w:val="0"/>
        <w:ind w:left="720" w:right="-1"/>
        <w:rPr>
          <w:b/>
        </w:rPr>
      </w:pPr>
      <w:r>
        <w:rPr>
          <w:b/>
        </w:rPr>
        <w:lastRenderedPageBreak/>
        <w:t xml:space="preserve">4. </w:t>
      </w:r>
      <w:r w:rsidR="00AF007F" w:rsidRPr="00AF007F">
        <w:rPr>
          <w:b/>
        </w:rPr>
        <w:t>Распределение трудоемкости (час.) дисциплины по темам и видам занятий</w:t>
      </w:r>
    </w:p>
    <w:p w:rsidR="00AF007F" w:rsidRDefault="00AF007F" w:rsidP="007227FE">
      <w:pPr>
        <w:tabs>
          <w:tab w:val="left" w:pos="708"/>
        </w:tabs>
        <w:ind w:left="426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8"/>
        <w:gridCol w:w="4220"/>
        <w:gridCol w:w="708"/>
        <w:gridCol w:w="567"/>
        <w:gridCol w:w="567"/>
        <w:gridCol w:w="567"/>
        <w:gridCol w:w="791"/>
        <w:gridCol w:w="850"/>
      </w:tblGrid>
      <w:tr w:rsidR="004C07B2" w:rsidRPr="00DC4B4C" w:rsidTr="004C07B2">
        <w:trPr>
          <w:cantSplit/>
          <w:trHeight w:val="557"/>
        </w:trPr>
        <w:tc>
          <w:tcPr>
            <w:tcW w:w="534" w:type="dxa"/>
            <w:vMerge w:val="restart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r w:rsidRPr="00DC4B4C">
              <w:t>№ модуля</w:t>
            </w:r>
          </w:p>
        </w:tc>
        <w:tc>
          <w:tcPr>
            <w:tcW w:w="518" w:type="dxa"/>
            <w:vMerge w:val="restart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r w:rsidRPr="00DC4B4C">
              <w:t>№ темы</w:t>
            </w:r>
          </w:p>
        </w:tc>
        <w:tc>
          <w:tcPr>
            <w:tcW w:w="4220" w:type="dxa"/>
            <w:vMerge w:val="restart"/>
          </w:tcPr>
          <w:p w:rsidR="004C07B2" w:rsidRPr="00DC4B4C" w:rsidRDefault="004C07B2" w:rsidP="002400D7">
            <w:pPr>
              <w:jc w:val="center"/>
            </w:pPr>
            <w:r w:rsidRPr="00DC4B4C">
              <w:t>Наименование темы</w:t>
            </w:r>
          </w:p>
        </w:tc>
        <w:tc>
          <w:tcPr>
            <w:tcW w:w="3200" w:type="dxa"/>
            <w:gridSpan w:val="5"/>
          </w:tcPr>
          <w:p w:rsidR="004C07B2" w:rsidRPr="00DC4B4C" w:rsidRDefault="004C07B2" w:rsidP="002400D7">
            <w:pPr>
              <w:jc w:val="center"/>
            </w:pPr>
            <w:r w:rsidRPr="00DC4B4C">
              <w:t>Часы</w:t>
            </w:r>
          </w:p>
        </w:tc>
        <w:tc>
          <w:tcPr>
            <w:tcW w:w="850" w:type="dxa"/>
          </w:tcPr>
          <w:p w:rsidR="004C07B2" w:rsidRPr="00DC4B4C" w:rsidRDefault="004C07B2" w:rsidP="002400D7">
            <w:pPr>
              <w:jc w:val="center"/>
            </w:pPr>
          </w:p>
        </w:tc>
      </w:tr>
      <w:tr w:rsidR="004C07B2" w:rsidRPr="00DC4B4C" w:rsidTr="004C07B2">
        <w:trPr>
          <w:cantSplit/>
          <w:trHeight w:val="1422"/>
        </w:trPr>
        <w:tc>
          <w:tcPr>
            <w:tcW w:w="534" w:type="dxa"/>
            <w:vMerge/>
          </w:tcPr>
          <w:p w:rsidR="004C07B2" w:rsidRPr="00DC4B4C" w:rsidRDefault="004C07B2" w:rsidP="002400D7">
            <w:pPr>
              <w:jc w:val="center"/>
            </w:pPr>
          </w:p>
        </w:tc>
        <w:tc>
          <w:tcPr>
            <w:tcW w:w="518" w:type="dxa"/>
            <w:vMerge/>
          </w:tcPr>
          <w:p w:rsidR="004C07B2" w:rsidRPr="00DC4B4C" w:rsidRDefault="004C07B2" w:rsidP="002400D7">
            <w:pPr>
              <w:jc w:val="center"/>
            </w:pPr>
          </w:p>
        </w:tc>
        <w:tc>
          <w:tcPr>
            <w:tcW w:w="4220" w:type="dxa"/>
            <w:vMerge/>
          </w:tcPr>
          <w:p w:rsidR="004C07B2" w:rsidRPr="00DC4B4C" w:rsidRDefault="004C07B2" w:rsidP="002400D7">
            <w:pPr>
              <w:jc w:val="center"/>
            </w:pPr>
          </w:p>
        </w:tc>
        <w:tc>
          <w:tcPr>
            <w:tcW w:w="708" w:type="dxa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r w:rsidRPr="00DC4B4C">
              <w:t>Всего</w:t>
            </w:r>
          </w:p>
        </w:tc>
        <w:tc>
          <w:tcPr>
            <w:tcW w:w="567" w:type="dxa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r w:rsidRPr="00DC4B4C">
              <w:t>Лекций</w:t>
            </w:r>
          </w:p>
        </w:tc>
        <w:tc>
          <w:tcPr>
            <w:tcW w:w="567" w:type="dxa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proofErr w:type="spellStart"/>
            <w:r w:rsidRPr="00DC4B4C">
              <w:t>Коллокв</w:t>
            </w:r>
            <w:proofErr w:type="spellEnd"/>
            <w:r w:rsidRPr="00DC4B4C">
              <w:t>.</w:t>
            </w:r>
          </w:p>
        </w:tc>
        <w:tc>
          <w:tcPr>
            <w:tcW w:w="567" w:type="dxa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r w:rsidRPr="00DC4B4C">
              <w:t xml:space="preserve">Лаб. </w:t>
            </w:r>
            <w:proofErr w:type="spellStart"/>
            <w:r w:rsidRPr="00DC4B4C">
              <w:t>зан</w:t>
            </w:r>
            <w:proofErr w:type="spellEnd"/>
            <w:r w:rsidRPr="00DC4B4C">
              <w:t>.</w:t>
            </w:r>
          </w:p>
        </w:tc>
        <w:tc>
          <w:tcPr>
            <w:tcW w:w="791" w:type="dxa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proofErr w:type="spellStart"/>
            <w:r w:rsidRPr="00DC4B4C">
              <w:t>Практ</w:t>
            </w:r>
            <w:proofErr w:type="spellEnd"/>
            <w:r w:rsidRPr="00DC4B4C">
              <w:t xml:space="preserve">. </w:t>
            </w:r>
            <w:proofErr w:type="spellStart"/>
            <w:r w:rsidRPr="00DC4B4C">
              <w:t>зан</w:t>
            </w:r>
            <w:proofErr w:type="spellEnd"/>
            <w:r w:rsidRPr="00DC4B4C">
              <w:t>.</w:t>
            </w:r>
          </w:p>
        </w:tc>
        <w:tc>
          <w:tcPr>
            <w:tcW w:w="850" w:type="dxa"/>
            <w:textDirection w:val="btLr"/>
          </w:tcPr>
          <w:p w:rsidR="004C07B2" w:rsidRPr="00DC4B4C" w:rsidRDefault="004C07B2" w:rsidP="002400D7">
            <w:pPr>
              <w:ind w:left="113" w:right="113"/>
              <w:jc w:val="center"/>
            </w:pPr>
            <w:r w:rsidRPr="00DC4B4C">
              <w:t>СРС</w:t>
            </w:r>
          </w:p>
        </w:tc>
      </w:tr>
      <w:tr w:rsidR="004C07B2" w:rsidRPr="00DC4B4C" w:rsidTr="004C07B2">
        <w:trPr>
          <w:cantSplit/>
          <w:trHeight w:val="549"/>
        </w:trPr>
        <w:tc>
          <w:tcPr>
            <w:tcW w:w="534" w:type="dxa"/>
          </w:tcPr>
          <w:p w:rsidR="004C07B2" w:rsidRPr="00DC4B4C" w:rsidRDefault="004C07B2" w:rsidP="002400D7">
            <w:pPr>
              <w:jc w:val="center"/>
            </w:pPr>
            <w:r>
              <w:t>1</w:t>
            </w:r>
          </w:p>
        </w:tc>
        <w:tc>
          <w:tcPr>
            <w:tcW w:w="518" w:type="dxa"/>
          </w:tcPr>
          <w:p w:rsidR="004C07B2" w:rsidRPr="00DC4B4C" w:rsidRDefault="004C07B2" w:rsidP="002400D7">
            <w:pPr>
              <w:jc w:val="center"/>
            </w:pPr>
            <w:r>
              <w:t>1</w:t>
            </w:r>
          </w:p>
        </w:tc>
        <w:tc>
          <w:tcPr>
            <w:tcW w:w="4220" w:type="dxa"/>
          </w:tcPr>
          <w:p w:rsidR="004C07B2" w:rsidRPr="006E7CAC" w:rsidRDefault="006E7CAC" w:rsidP="002400D7">
            <w:pPr>
              <w:rPr>
                <w:i/>
                <w:highlight w:val="yellow"/>
              </w:rPr>
            </w:pPr>
            <w:r>
              <w:t>Общие сведения об оборудовании. Проектирование и конструирование</w:t>
            </w:r>
          </w:p>
        </w:tc>
        <w:tc>
          <w:tcPr>
            <w:tcW w:w="708" w:type="dxa"/>
          </w:tcPr>
          <w:p w:rsidR="004C07B2" w:rsidRPr="00DC4B4C" w:rsidRDefault="009D1C8E" w:rsidP="00034015">
            <w:pPr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4C07B2" w:rsidRPr="00DC4B4C" w:rsidRDefault="006E7CAC" w:rsidP="002400D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C07B2" w:rsidRPr="00DC4B4C" w:rsidRDefault="004C07B2" w:rsidP="002400D7">
            <w:pPr>
              <w:jc w:val="center"/>
            </w:pPr>
          </w:p>
        </w:tc>
        <w:tc>
          <w:tcPr>
            <w:tcW w:w="567" w:type="dxa"/>
          </w:tcPr>
          <w:p w:rsidR="004C07B2" w:rsidRPr="00DC4B4C" w:rsidRDefault="004C07B2" w:rsidP="002400D7">
            <w:pPr>
              <w:jc w:val="center"/>
            </w:pPr>
          </w:p>
        </w:tc>
        <w:tc>
          <w:tcPr>
            <w:tcW w:w="791" w:type="dxa"/>
          </w:tcPr>
          <w:p w:rsidR="004C07B2" w:rsidRPr="00DC4B4C" w:rsidRDefault="004C07B2" w:rsidP="002400D7">
            <w:pPr>
              <w:jc w:val="center"/>
            </w:pPr>
          </w:p>
        </w:tc>
        <w:tc>
          <w:tcPr>
            <w:tcW w:w="850" w:type="dxa"/>
          </w:tcPr>
          <w:p w:rsidR="004C07B2" w:rsidRPr="00DC4B4C" w:rsidRDefault="006E7CAC" w:rsidP="002400D7">
            <w:pPr>
              <w:jc w:val="center"/>
            </w:pPr>
            <w:r>
              <w:t>20</w:t>
            </w:r>
          </w:p>
        </w:tc>
      </w:tr>
      <w:tr w:rsidR="006E7CAC" w:rsidRPr="00DC4B4C" w:rsidTr="004C07B2">
        <w:trPr>
          <w:cantSplit/>
          <w:trHeight w:val="549"/>
        </w:trPr>
        <w:tc>
          <w:tcPr>
            <w:tcW w:w="534" w:type="dxa"/>
          </w:tcPr>
          <w:p w:rsidR="006E7CAC" w:rsidRDefault="006E7CAC" w:rsidP="002400D7">
            <w:pPr>
              <w:jc w:val="center"/>
            </w:pPr>
            <w:r>
              <w:t>2</w:t>
            </w:r>
          </w:p>
        </w:tc>
        <w:tc>
          <w:tcPr>
            <w:tcW w:w="518" w:type="dxa"/>
          </w:tcPr>
          <w:p w:rsidR="006E7CAC" w:rsidRDefault="006E7CAC" w:rsidP="002400D7">
            <w:pPr>
              <w:jc w:val="center"/>
            </w:pPr>
            <w:r>
              <w:t>2</w:t>
            </w:r>
          </w:p>
        </w:tc>
        <w:tc>
          <w:tcPr>
            <w:tcW w:w="4220" w:type="dxa"/>
          </w:tcPr>
          <w:p w:rsidR="006E7CAC" w:rsidRPr="00A61E47" w:rsidRDefault="006E7CAC" w:rsidP="003A1246">
            <w:pPr>
              <w:tabs>
                <w:tab w:val="left" w:pos="708"/>
              </w:tabs>
              <w:jc w:val="both"/>
            </w:pPr>
            <w:r>
              <w:t>Теплообменные аппараты. Выпарные аппараты. Колонные массообменные аппараты</w:t>
            </w:r>
          </w:p>
        </w:tc>
        <w:tc>
          <w:tcPr>
            <w:tcW w:w="708" w:type="dxa"/>
          </w:tcPr>
          <w:p w:rsidR="006E7CAC" w:rsidRDefault="009D1C8E" w:rsidP="00430D42">
            <w:pPr>
              <w:jc w:val="center"/>
            </w:pPr>
            <w:r>
              <w:t>5</w:t>
            </w:r>
            <w:r w:rsidR="00430D42">
              <w:t>6</w:t>
            </w:r>
          </w:p>
        </w:tc>
        <w:tc>
          <w:tcPr>
            <w:tcW w:w="567" w:type="dxa"/>
          </w:tcPr>
          <w:p w:rsidR="006E7CAC" w:rsidRDefault="006E7CAC" w:rsidP="002400D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E7CAC" w:rsidRDefault="006E7CAC" w:rsidP="002400D7">
            <w:pPr>
              <w:jc w:val="center"/>
            </w:pPr>
          </w:p>
        </w:tc>
        <w:tc>
          <w:tcPr>
            <w:tcW w:w="567" w:type="dxa"/>
          </w:tcPr>
          <w:p w:rsidR="006E7CAC" w:rsidRPr="006E7CAC" w:rsidRDefault="006E7CAC" w:rsidP="002400D7">
            <w:pPr>
              <w:jc w:val="center"/>
              <w:rPr>
                <w:highlight w:val="yellow"/>
              </w:rPr>
            </w:pPr>
          </w:p>
        </w:tc>
        <w:tc>
          <w:tcPr>
            <w:tcW w:w="791" w:type="dxa"/>
          </w:tcPr>
          <w:p w:rsidR="006E7CAC" w:rsidRPr="00DC4B4C" w:rsidRDefault="00430D42" w:rsidP="002400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E7CAC" w:rsidRDefault="009D1C8E" w:rsidP="002400D7">
            <w:pPr>
              <w:jc w:val="center"/>
            </w:pPr>
            <w:r>
              <w:t>5</w:t>
            </w:r>
            <w:r w:rsidR="006E7CAC">
              <w:t>0</w:t>
            </w:r>
          </w:p>
        </w:tc>
      </w:tr>
      <w:tr w:rsidR="006E7CAC" w:rsidRPr="00DC4B4C" w:rsidTr="004C07B2">
        <w:trPr>
          <w:cantSplit/>
          <w:trHeight w:val="288"/>
        </w:trPr>
        <w:tc>
          <w:tcPr>
            <w:tcW w:w="534" w:type="dxa"/>
          </w:tcPr>
          <w:p w:rsidR="006E7CAC" w:rsidRPr="00DC4B4C" w:rsidRDefault="006E7CAC" w:rsidP="002400D7">
            <w:pPr>
              <w:jc w:val="center"/>
            </w:pPr>
            <w:r>
              <w:t>3</w:t>
            </w:r>
          </w:p>
        </w:tc>
        <w:tc>
          <w:tcPr>
            <w:tcW w:w="518" w:type="dxa"/>
          </w:tcPr>
          <w:p w:rsidR="006E7CAC" w:rsidRPr="00DC4B4C" w:rsidRDefault="006E7CAC" w:rsidP="002400D7">
            <w:pPr>
              <w:jc w:val="center"/>
            </w:pPr>
            <w:r>
              <w:t>3</w:t>
            </w:r>
          </w:p>
        </w:tc>
        <w:tc>
          <w:tcPr>
            <w:tcW w:w="4220" w:type="dxa"/>
          </w:tcPr>
          <w:p w:rsidR="006E7CAC" w:rsidRDefault="006E7CAC" w:rsidP="003A1246">
            <w:pPr>
              <w:jc w:val="both"/>
            </w:pPr>
            <w:r>
              <w:t>Сушильные аппараты и установки. Оборудование для разделения неодн</w:t>
            </w:r>
            <w:r>
              <w:t>о</w:t>
            </w:r>
            <w:r>
              <w:t>родных систем</w:t>
            </w:r>
          </w:p>
        </w:tc>
        <w:tc>
          <w:tcPr>
            <w:tcW w:w="708" w:type="dxa"/>
          </w:tcPr>
          <w:p w:rsidR="006E7CAC" w:rsidRPr="00DC4B4C" w:rsidRDefault="009D1C8E" w:rsidP="00430D42">
            <w:pPr>
              <w:jc w:val="center"/>
            </w:pPr>
            <w:r>
              <w:t>5</w:t>
            </w:r>
            <w:r w:rsidR="00430D42">
              <w:t>2</w:t>
            </w: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</w:p>
        </w:tc>
        <w:tc>
          <w:tcPr>
            <w:tcW w:w="567" w:type="dxa"/>
          </w:tcPr>
          <w:p w:rsidR="006E7CAC" w:rsidRPr="006E7CAC" w:rsidRDefault="006E7CAC" w:rsidP="002400D7">
            <w:pPr>
              <w:jc w:val="center"/>
              <w:rPr>
                <w:highlight w:val="yellow"/>
              </w:rPr>
            </w:pPr>
          </w:p>
        </w:tc>
        <w:tc>
          <w:tcPr>
            <w:tcW w:w="791" w:type="dxa"/>
          </w:tcPr>
          <w:p w:rsidR="006E7CAC" w:rsidRPr="00DC4B4C" w:rsidRDefault="00430D42" w:rsidP="002400D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E7CAC" w:rsidRPr="00DC4B4C" w:rsidRDefault="00430D42" w:rsidP="002400D7">
            <w:pPr>
              <w:jc w:val="center"/>
            </w:pPr>
            <w:r>
              <w:t>46</w:t>
            </w:r>
          </w:p>
        </w:tc>
      </w:tr>
      <w:tr w:rsidR="006E7CAC" w:rsidRPr="00DC4B4C" w:rsidTr="004C07B2">
        <w:trPr>
          <w:cantSplit/>
          <w:trHeight w:val="263"/>
        </w:trPr>
        <w:tc>
          <w:tcPr>
            <w:tcW w:w="534" w:type="dxa"/>
          </w:tcPr>
          <w:p w:rsidR="006E7CAC" w:rsidRPr="00DC4B4C" w:rsidRDefault="006E7CAC" w:rsidP="002400D7">
            <w:pPr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6E7CAC" w:rsidRPr="00DC4B4C" w:rsidRDefault="006E7CAC" w:rsidP="002400D7">
            <w:pPr>
              <w:jc w:val="center"/>
            </w:pPr>
            <w:r>
              <w:t>4</w:t>
            </w:r>
          </w:p>
        </w:tc>
        <w:tc>
          <w:tcPr>
            <w:tcW w:w="4220" w:type="dxa"/>
          </w:tcPr>
          <w:p w:rsidR="006E7CAC" w:rsidRDefault="006E7CAC" w:rsidP="003A1246">
            <w:pPr>
              <w:jc w:val="both"/>
            </w:pPr>
            <w:r>
              <w:t>Промышленные печи и химические реакторы</w:t>
            </w:r>
          </w:p>
        </w:tc>
        <w:tc>
          <w:tcPr>
            <w:tcW w:w="708" w:type="dxa"/>
          </w:tcPr>
          <w:p w:rsidR="006E7CAC" w:rsidRPr="00DC4B4C" w:rsidRDefault="00430D42" w:rsidP="002400D7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</w:p>
        </w:tc>
        <w:tc>
          <w:tcPr>
            <w:tcW w:w="791" w:type="dxa"/>
          </w:tcPr>
          <w:p w:rsidR="006E7CAC" w:rsidRPr="00DC4B4C" w:rsidRDefault="00430D42" w:rsidP="0003401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E7CAC" w:rsidRPr="00DC4B4C" w:rsidRDefault="006E7CAC" w:rsidP="002400D7">
            <w:pPr>
              <w:jc w:val="center"/>
            </w:pPr>
            <w:r>
              <w:t>44</w:t>
            </w:r>
          </w:p>
        </w:tc>
      </w:tr>
      <w:tr w:rsidR="006E7CAC" w:rsidRPr="00DC4B4C" w:rsidTr="004C07B2">
        <w:trPr>
          <w:cantSplit/>
          <w:trHeight w:val="263"/>
        </w:trPr>
        <w:tc>
          <w:tcPr>
            <w:tcW w:w="534" w:type="dxa"/>
          </w:tcPr>
          <w:p w:rsidR="006E7CAC" w:rsidRDefault="006E7CAC" w:rsidP="002400D7">
            <w:pPr>
              <w:jc w:val="center"/>
            </w:pPr>
          </w:p>
        </w:tc>
        <w:tc>
          <w:tcPr>
            <w:tcW w:w="518" w:type="dxa"/>
          </w:tcPr>
          <w:p w:rsidR="006E7CAC" w:rsidRDefault="006E7CAC" w:rsidP="002400D7">
            <w:pPr>
              <w:jc w:val="center"/>
            </w:pPr>
          </w:p>
        </w:tc>
        <w:tc>
          <w:tcPr>
            <w:tcW w:w="4220" w:type="dxa"/>
          </w:tcPr>
          <w:p w:rsidR="006E7CAC" w:rsidRPr="00E02CC5" w:rsidRDefault="006E7CAC" w:rsidP="00FB1CF4">
            <w:pPr>
              <w:tabs>
                <w:tab w:val="left" w:pos="708"/>
              </w:tabs>
              <w:jc w:val="right"/>
            </w:pPr>
            <w:r>
              <w:t>Итого:</w:t>
            </w:r>
          </w:p>
        </w:tc>
        <w:tc>
          <w:tcPr>
            <w:tcW w:w="708" w:type="dxa"/>
          </w:tcPr>
          <w:p w:rsidR="006E7CAC" w:rsidRDefault="009D1C8E" w:rsidP="009D1C8E">
            <w:pPr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6E7CAC" w:rsidRDefault="006E7CAC" w:rsidP="006E7CAC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</w:p>
        </w:tc>
        <w:tc>
          <w:tcPr>
            <w:tcW w:w="567" w:type="dxa"/>
          </w:tcPr>
          <w:p w:rsidR="006E7CAC" w:rsidRPr="00DC4B4C" w:rsidRDefault="006E7CAC" w:rsidP="002400D7">
            <w:pPr>
              <w:jc w:val="center"/>
            </w:pPr>
          </w:p>
        </w:tc>
        <w:tc>
          <w:tcPr>
            <w:tcW w:w="791" w:type="dxa"/>
          </w:tcPr>
          <w:p w:rsidR="006E7CAC" w:rsidRDefault="00430D42" w:rsidP="00034015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6E7CAC" w:rsidRDefault="006E7CAC" w:rsidP="00430D42">
            <w:pPr>
              <w:jc w:val="center"/>
            </w:pPr>
            <w:r>
              <w:t>16</w:t>
            </w:r>
            <w:r w:rsidR="00430D42">
              <w:t>0</w:t>
            </w:r>
          </w:p>
        </w:tc>
      </w:tr>
    </w:tbl>
    <w:p w:rsidR="00AF007F" w:rsidRDefault="00AF007F" w:rsidP="007227FE">
      <w:pPr>
        <w:tabs>
          <w:tab w:val="left" w:pos="708"/>
        </w:tabs>
        <w:ind w:left="426"/>
        <w:jc w:val="both"/>
      </w:pPr>
    </w:p>
    <w:p w:rsidR="00157D06" w:rsidRDefault="00157D06" w:rsidP="00157D06">
      <w:pPr>
        <w:pStyle w:val="af1"/>
        <w:widowControl/>
        <w:autoSpaceDE/>
        <w:autoSpaceDN/>
        <w:adjustRightInd/>
        <w:ind w:left="1080"/>
        <w:rPr>
          <w:b/>
          <w:sz w:val="24"/>
          <w:szCs w:val="24"/>
        </w:rPr>
      </w:pPr>
    </w:p>
    <w:p w:rsidR="00E84F8A" w:rsidRPr="00DC4B4C" w:rsidRDefault="00E84F8A" w:rsidP="00E84F8A">
      <w:pPr>
        <w:pStyle w:val="af1"/>
        <w:widowControl/>
        <w:numPr>
          <w:ilvl w:val="0"/>
          <w:numId w:val="21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C4B4C">
        <w:rPr>
          <w:b/>
          <w:sz w:val="24"/>
          <w:szCs w:val="24"/>
        </w:rPr>
        <w:t>Содержание лекционного курса</w:t>
      </w:r>
    </w:p>
    <w:p w:rsidR="00D02C38" w:rsidRDefault="00D02C38" w:rsidP="00D02C38">
      <w:pPr>
        <w:ind w:right="-1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709"/>
        <w:gridCol w:w="5670"/>
        <w:gridCol w:w="1701"/>
      </w:tblGrid>
      <w:tr w:rsidR="008F4F33" w:rsidRPr="00DC4B4C" w:rsidTr="00B84142">
        <w:trPr>
          <w:cantSplit/>
          <w:trHeight w:val="1103"/>
        </w:trPr>
        <w:tc>
          <w:tcPr>
            <w:tcW w:w="534" w:type="dxa"/>
            <w:textDirection w:val="btLr"/>
          </w:tcPr>
          <w:p w:rsidR="008F4F33" w:rsidRPr="00DC4B4C" w:rsidRDefault="008F4F33" w:rsidP="00E84F8A">
            <w:pPr>
              <w:spacing w:line="228" w:lineRule="auto"/>
              <w:ind w:left="113" w:right="113"/>
              <w:jc w:val="center"/>
            </w:pPr>
            <w:r w:rsidRPr="00DC4B4C">
              <w:t>№ темы</w:t>
            </w:r>
          </w:p>
        </w:tc>
        <w:tc>
          <w:tcPr>
            <w:tcW w:w="708" w:type="dxa"/>
            <w:textDirection w:val="btLr"/>
          </w:tcPr>
          <w:p w:rsidR="008F4F33" w:rsidRPr="00DC4B4C" w:rsidRDefault="008F4F33" w:rsidP="00E84F8A">
            <w:pPr>
              <w:spacing w:line="228" w:lineRule="auto"/>
              <w:ind w:left="113" w:right="113"/>
              <w:jc w:val="center"/>
            </w:pPr>
            <w:r w:rsidRPr="00DC4B4C">
              <w:t>Всего часов</w:t>
            </w:r>
          </w:p>
        </w:tc>
        <w:tc>
          <w:tcPr>
            <w:tcW w:w="709" w:type="dxa"/>
            <w:textDirection w:val="btLr"/>
          </w:tcPr>
          <w:p w:rsidR="008F4F33" w:rsidRPr="00DC4B4C" w:rsidRDefault="008F4F33" w:rsidP="00E84F8A">
            <w:pPr>
              <w:spacing w:line="228" w:lineRule="auto"/>
              <w:ind w:left="113" w:right="113"/>
              <w:jc w:val="center"/>
            </w:pPr>
            <w:r w:rsidRPr="00DC4B4C">
              <w:t xml:space="preserve">№ </w:t>
            </w:r>
            <w:proofErr w:type="spellStart"/>
            <w:r w:rsidRPr="00DC4B4C">
              <w:t>лекц</w:t>
            </w:r>
            <w:proofErr w:type="spellEnd"/>
            <w:r w:rsidRPr="00DC4B4C">
              <w:t>.</w:t>
            </w:r>
          </w:p>
        </w:tc>
        <w:tc>
          <w:tcPr>
            <w:tcW w:w="5670" w:type="dxa"/>
          </w:tcPr>
          <w:p w:rsidR="008F4F33" w:rsidRPr="00DC4B4C" w:rsidRDefault="008F4F33" w:rsidP="00E84F8A">
            <w:pPr>
              <w:spacing w:line="228" w:lineRule="auto"/>
              <w:jc w:val="center"/>
            </w:pPr>
            <w:r w:rsidRPr="00DC4B4C">
              <w:t>Тема лекции.</w:t>
            </w:r>
          </w:p>
          <w:p w:rsidR="008F4F33" w:rsidRPr="00DC4B4C" w:rsidRDefault="008F4F33" w:rsidP="00E84F8A">
            <w:pPr>
              <w:spacing w:line="228" w:lineRule="auto"/>
              <w:jc w:val="center"/>
            </w:pPr>
            <w:r w:rsidRPr="00DC4B4C">
              <w:t>Вопросы, отрабатываемые на лекции</w:t>
            </w:r>
          </w:p>
        </w:tc>
        <w:tc>
          <w:tcPr>
            <w:tcW w:w="1701" w:type="dxa"/>
          </w:tcPr>
          <w:p w:rsidR="008F4F33" w:rsidRPr="00DC4B4C" w:rsidRDefault="00D26A25" w:rsidP="00E84F8A">
            <w:pPr>
              <w:spacing w:line="228" w:lineRule="auto"/>
              <w:jc w:val="center"/>
            </w:pPr>
            <w:r>
              <w:t>Учебно-методическое обеспечение</w:t>
            </w:r>
          </w:p>
        </w:tc>
      </w:tr>
      <w:tr w:rsidR="008F4F33" w:rsidRPr="006367CB" w:rsidTr="00B84142">
        <w:trPr>
          <w:cantSplit/>
          <w:trHeight w:val="299"/>
        </w:trPr>
        <w:tc>
          <w:tcPr>
            <w:tcW w:w="534" w:type="dxa"/>
          </w:tcPr>
          <w:p w:rsidR="008F4F33" w:rsidRPr="006367CB" w:rsidRDefault="008F4F33" w:rsidP="00E84F8A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1</w:t>
            </w:r>
          </w:p>
        </w:tc>
        <w:tc>
          <w:tcPr>
            <w:tcW w:w="708" w:type="dxa"/>
          </w:tcPr>
          <w:p w:rsidR="008F4F33" w:rsidRPr="006367CB" w:rsidRDefault="008F4F33" w:rsidP="00E84F8A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8F4F33" w:rsidRPr="006367CB" w:rsidRDefault="008F4F33" w:rsidP="00E84F8A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8F4F33" w:rsidRPr="006367CB" w:rsidRDefault="008F4F33" w:rsidP="00E84F8A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8F4F33" w:rsidRPr="006367CB" w:rsidRDefault="00D26A25" w:rsidP="00E84F8A">
            <w:pPr>
              <w:spacing w:line="228" w:lineRule="auto"/>
              <w:jc w:val="center"/>
            </w:pPr>
            <w:r w:rsidRPr="006367CB">
              <w:t>5</w:t>
            </w:r>
          </w:p>
        </w:tc>
      </w:tr>
      <w:tr w:rsidR="00FE2179" w:rsidRPr="00DC4B4C" w:rsidTr="00B84142">
        <w:trPr>
          <w:cantSplit/>
          <w:trHeight w:val="591"/>
        </w:trPr>
        <w:tc>
          <w:tcPr>
            <w:tcW w:w="534" w:type="dxa"/>
          </w:tcPr>
          <w:p w:rsidR="00FE2179" w:rsidRPr="00DC4B4C" w:rsidRDefault="00FE2179" w:rsidP="00E84F8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E2179" w:rsidRPr="00DC4B4C" w:rsidRDefault="00FE2179" w:rsidP="00E84F8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E2179" w:rsidRPr="00DC4B4C" w:rsidRDefault="00FE2179" w:rsidP="00E84F8A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01383E" w:rsidRDefault="0001383E" w:rsidP="00E84F8A">
            <w:pPr>
              <w:spacing w:line="228" w:lineRule="auto"/>
              <w:rPr>
                <w:u w:val="single"/>
              </w:rPr>
            </w:pPr>
            <w:r w:rsidRPr="0001383E">
              <w:rPr>
                <w:u w:val="single"/>
              </w:rPr>
              <w:t xml:space="preserve">Общие сведения об оборудовании. Проектирование и конструирование </w:t>
            </w:r>
          </w:p>
          <w:p w:rsidR="0001383E" w:rsidRDefault="0001383E" w:rsidP="0001383E">
            <w:r w:rsidRPr="002171F5">
              <w:t>Требования, предъявляемые к оборудованию хим</w:t>
            </w:r>
            <w:r w:rsidRPr="002171F5">
              <w:t>и</w:t>
            </w:r>
            <w:r w:rsidRPr="002171F5">
              <w:t>ческих производств. Стадии проектирования обор</w:t>
            </w:r>
            <w:r w:rsidRPr="002171F5">
              <w:t>у</w:t>
            </w:r>
            <w:r w:rsidRPr="002171F5">
              <w:t>дования химических производств.</w:t>
            </w:r>
          </w:p>
          <w:p w:rsidR="00FE2179" w:rsidRPr="00D02C38" w:rsidRDefault="0001383E" w:rsidP="0001383E">
            <w:pPr>
              <w:spacing w:line="228" w:lineRule="auto"/>
              <w:rPr>
                <w:u w:val="single"/>
              </w:rPr>
            </w:pPr>
            <w:r w:rsidRPr="002171F5">
              <w:t xml:space="preserve"> Методы и приемы конструирования. Нормативно-техническая документация для проектирования, расчетов и эксплуатации машин и аппаратов</w:t>
            </w:r>
          </w:p>
        </w:tc>
        <w:tc>
          <w:tcPr>
            <w:tcW w:w="1701" w:type="dxa"/>
          </w:tcPr>
          <w:p w:rsidR="00FE2179" w:rsidRPr="0001383E" w:rsidRDefault="00B84142" w:rsidP="003A1246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6367CB" w:rsidRPr="00DC4B4C" w:rsidTr="00B84142">
        <w:trPr>
          <w:cantSplit/>
          <w:trHeight w:val="591"/>
        </w:trPr>
        <w:tc>
          <w:tcPr>
            <w:tcW w:w="534" w:type="dxa"/>
          </w:tcPr>
          <w:p w:rsidR="006367CB" w:rsidRPr="00DC4B4C" w:rsidRDefault="006367CB" w:rsidP="00780954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367CB" w:rsidRPr="00DC4B4C" w:rsidRDefault="006367CB" w:rsidP="00780954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367CB" w:rsidRPr="00DC4B4C" w:rsidRDefault="006367CB" w:rsidP="00780954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367CB" w:rsidRDefault="006367CB" w:rsidP="00780954">
            <w:pPr>
              <w:spacing w:line="228" w:lineRule="auto"/>
              <w:rPr>
                <w:u w:val="single"/>
              </w:rPr>
            </w:pPr>
            <w:r w:rsidRPr="0001383E">
              <w:rPr>
                <w:u w:val="single"/>
              </w:rPr>
              <w:t>Теплообменные аппараты. Выпарные аппараты. К</w:t>
            </w:r>
            <w:r w:rsidRPr="0001383E">
              <w:rPr>
                <w:u w:val="single"/>
              </w:rPr>
              <w:t>о</w:t>
            </w:r>
            <w:r w:rsidRPr="0001383E">
              <w:rPr>
                <w:u w:val="single"/>
              </w:rPr>
              <w:t>лонные массообменные аппараты</w:t>
            </w:r>
          </w:p>
          <w:p w:rsidR="006367CB" w:rsidRDefault="006367CB" w:rsidP="00780954">
            <w:r w:rsidRPr="002171F5">
              <w:t>Общие сведения о  теплообменных аппаратах в х</w:t>
            </w:r>
            <w:r w:rsidRPr="002171F5">
              <w:t>и</w:t>
            </w:r>
            <w:r w:rsidRPr="002171F5">
              <w:t>мической технологии. Теоретические основы раб</w:t>
            </w:r>
            <w:r w:rsidRPr="002171F5">
              <w:t>о</w:t>
            </w:r>
            <w:r w:rsidRPr="002171F5">
              <w:t xml:space="preserve">ты теплообменных аппаратов. </w:t>
            </w:r>
          </w:p>
          <w:p w:rsidR="006367CB" w:rsidRDefault="006367CB" w:rsidP="00780954">
            <w:r w:rsidRPr="002171F5">
              <w:t>Интенсификация процессов теплопередачи. Спос</w:t>
            </w:r>
            <w:r w:rsidRPr="002171F5">
              <w:t>о</w:t>
            </w:r>
            <w:r w:rsidRPr="002171F5">
              <w:t>бы интенсификации процессов теплообмена и те</w:t>
            </w:r>
            <w:r w:rsidRPr="002171F5">
              <w:t>п</w:t>
            </w:r>
            <w:r w:rsidRPr="002171F5">
              <w:t>лопередачи.</w:t>
            </w:r>
          </w:p>
          <w:p w:rsidR="006367CB" w:rsidRDefault="006367CB" w:rsidP="00780954">
            <w:r w:rsidRPr="002171F5">
              <w:t xml:space="preserve">Классификация теплообменных аппаратов. Типы </w:t>
            </w:r>
            <w:proofErr w:type="spellStart"/>
            <w:r w:rsidRPr="002171F5">
              <w:t>кожухотрубчатых</w:t>
            </w:r>
            <w:proofErr w:type="spellEnd"/>
            <w:r w:rsidRPr="002171F5">
              <w:t xml:space="preserve"> теплообменных аппаратов.</w:t>
            </w:r>
          </w:p>
          <w:p w:rsidR="006367CB" w:rsidRDefault="006367CB" w:rsidP="00780954">
            <w:r>
              <w:t>Выпарные аппараты. Типовые конструкции.</w:t>
            </w:r>
          </w:p>
          <w:p w:rsidR="006367CB" w:rsidRPr="0001383E" w:rsidRDefault="006367CB" w:rsidP="006367CB">
            <w:r w:rsidRPr="00DB79B8">
              <w:t>Общие сведения о колонных массообменных апп</w:t>
            </w:r>
            <w:r w:rsidRPr="00DB79B8">
              <w:t>а</w:t>
            </w:r>
            <w:r w:rsidRPr="00DB79B8">
              <w:t xml:space="preserve">ратах. Классификация ректификационных колонн по принципу образования контакта фаз. </w:t>
            </w:r>
          </w:p>
        </w:tc>
        <w:tc>
          <w:tcPr>
            <w:tcW w:w="1701" w:type="dxa"/>
          </w:tcPr>
          <w:p w:rsidR="006367CB" w:rsidRPr="0001383E" w:rsidRDefault="006367CB" w:rsidP="009A6459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</w:tbl>
    <w:p w:rsidR="006367CB" w:rsidRDefault="006367CB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709"/>
        <w:gridCol w:w="5670"/>
        <w:gridCol w:w="1701"/>
      </w:tblGrid>
      <w:tr w:rsidR="006367CB" w:rsidRPr="006367CB" w:rsidTr="00780954">
        <w:trPr>
          <w:cantSplit/>
          <w:trHeight w:val="299"/>
        </w:trPr>
        <w:tc>
          <w:tcPr>
            <w:tcW w:w="534" w:type="dxa"/>
          </w:tcPr>
          <w:p w:rsidR="006367CB" w:rsidRPr="006367CB" w:rsidRDefault="006367CB" w:rsidP="00780954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lastRenderedPageBreak/>
              <w:t>1</w:t>
            </w:r>
          </w:p>
        </w:tc>
        <w:tc>
          <w:tcPr>
            <w:tcW w:w="708" w:type="dxa"/>
          </w:tcPr>
          <w:p w:rsidR="006367CB" w:rsidRPr="006367CB" w:rsidRDefault="006367CB" w:rsidP="00780954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6367CB" w:rsidRPr="006367CB" w:rsidRDefault="006367CB" w:rsidP="00780954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6367CB" w:rsidRPr="006367CB" w:rsidRDefault="006367CB" w:rsidP="00780954">
            <w:pPr>
              <w:spacing w:line="228" w:lineRule="auto"/>
              <w:jc w:val="center"/>
              <w:rPr>
                <w:lang w:val="en-US"/>
              </w:rPr>
            </w:pPr>
            <w:r w:rsidRPr="006367CB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6367CB" w:rsidRPr="006367CB" w:rsidRDefault="006367CB" w:rsidP="00780954">
            <w:pPr>
              <w:spacing w:line="228" w:lineRule="auto"/>
              <w:jc w:val="center"/>
            </w:pPr>
            <w:r w:rsidRPr="006367CB">
              <w:t>5</w:t>
            </w:r>
          </w:p>
        </w:tc>
      </w:tr>
      <w:tr w:rsidR="006367CB" w:rsidRPr="00DC4B4C" w:rsidTr="00B84142">
        <w:trPr>
          <w:cantSplit/>
          <w:trHeight w:val="591"/>
        </w:trPr>
        <w:tc>
          <w:tcPr>
            <w:tcW w:w="534" w:type="dxa"/>
          </w:tcPr>
          <w:p w:rsidR="006367CB" w:rsidRPr="00DC4B4C" w:rsidRDefault="006367CB" w:rsidP="00E84F8A">
            <w:pPr>
              <w:spacing w:line="228" w:lineRule="auto"/>
              <w:jc w:val="center"/>
            </w:pPr>
          </w:p>
        </w:tc>
        <w:tc>
          <w:tcPr>
            <w:tcW w:w="708" w:type="dxa"/>
          </w:tcPr>
          <w:p w:rsidR="006367CB" w:rsidRPr="00DC4B4C" w:rsidRDefault="006367CB" w:rsidP="00E84F8A">
            <w:pPr>
              <w:spacing w:line="228" w:lineRule="auto"/>
              <w:jc w:val="center"/>
            </w:pPr>
          </w:p>
        </w:tc>
        <w:tc>
          <w:tcPr>
            <w:tcW w:w="709" w:type="dxa"/>
          </w:tcPr>
          <w:p w:rsidR="006367CB" w:rsidRPr="00DC4B4C" w:rsidRDefault="006367CB" w:rsidP="0001383E">
            <w:pPr>
              <w:spacing w:line="228" w:lineRule="auto"/>
              <w:jc w:val="center"/>
            </w:pPr>
          </w:p>
        </w:tc>
        <w:tc>
          <w:tcPr>
            <w:tcW w:w="5670" w:type="dxa"/>
          </w:tcPr>
          <w:p w:rsidR="006367CB" w:rsidRPr="0001383E" w:rsidRDefault="006367CB" w:rsidP="0001383E">
            <w:r w:rsidRPr="00DB79B8">
              <w:t>Основные конструктивные характеристики колонн. Сравнительные показатели и рекомендации по в</w:t>
            </w:r>
            <w:r w:rsidRPr="00DB79B8">
              <w:t>ы</w:t>
            </w:r>
            <w:r w:rsidRPr="00DB79B8">
              <w:t>бору колонн</w:t>
            </w:r>
            <w:r>
              <w:t>.</w:t>
            </w:r>
            <w:r w:rsidRPr="00DB79B8">
              <w:t xml:space="preserve"> Пути совершенствования техники ре</w:t>
            </w:r>
            <w:r w:rsidRPr="00DB79B8">
              <w:t>к</w:t>
            </w:r>
            <w:r w:rsidRPr="00DB79B8">
              <w:t>тификации.</w:t>
            </w:r>
          </w:p>
        </w:tc>
        <w:tc>
          <w:tcPr>
            <w:tcW w:w="1701" w:type="dxa"/>
          </w:tcPr>
          <w:p w:rsidR="006367CB" w:rsidRPr="0001383E" w:rsidRDefault="006367CB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</w:p>
        </w:tc>
      </w:tr>
      <w:tr w:rsidR="006367CB" w:rsidRPr="00DC4B4C" w:rsidTr="00B84142">
        <w:trPr>
          <w:cantSplit/>
          <w:trHeight w:val="591"/>
        </w:trPr>
        <w:tc>
          <w:tcPr>
            <w:tcW w:w="534" w:type="dxa"/>
          </w:tcPr>
          <w:p w:rsidR="006367CB" w:rsidRPr="00DC4B4C" w:rsidRDefault="006367CB" w:rsidP="00E84F8A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367CB" w:rsidRPr="00DC4B4C" w:rsidRDefault="006367CB" w:rsidP="00E84F8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367CB" w:rsidRPr="00DC4B4C" w:rsidRDefault="006367CB" w:rsidP="00E84F8A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367CB" w:rsidRDefault="006367CB" w:rsidP="00E84F8A">
            <w:pPr>
              <w:spacing w:line="228" w:lineRule="auto"/>
              <w:jc w:val="both"/>
              <w:rPr>
                <w:u w:val="single"/>
              </w:rPr>
            </w:pPr>
            <w:r w:rsidRPr="0001383E">
              <w:rPr>
                <w:u w:val="single"/>
              </w:rPr>
              <w:t>Сушильные аппараты и установки. Оборудование для разделения неоднородных систем</w:t>
            </w:r>
          </w:p>
          <w:p w:rsidR="006367CB" w:rsidRDefault="006367CB" w:rsidP="00E84F8A">
            <w:pPr>
              <w:spacing w:line="228" w:lineRule="auto"/>
              <w:jc w:val="both"/>
            </w:pPr>
            <w:r w:rsidRPr="00DB79B8">
              <w:t>Способы сушки материалов. Основные характер</w:t>
            </w:r>
            <w:r w:rsidRPr="00DB79B8">
              <w:t>и</w:t>
            </w:r>
            <w:r w:rsidRPr="00DB79B8">
              <w:t>стики тепловой сушки. Классификация сушилок, сушимых материалов и сушильных агентов. Тепло - и массоперенос в процессе сушки.</w:t>
            </w:r>
            <w:r w:rsidRPr="0022760C">
              <w:t xml:space="preserve"> Основные типы сушилок, используемых в химической промышле</w:t>
            </w:r>
            <w:r w:rsidRPr="0022760C">
              <w:t>н</w:t>
            </w:r>
            <w:r w:rsidRPr="0022760C">
              <w:t>ности.</w:t>
            </w:r>
          </w:p>
          <w:p w:rsidR="006367CB" w:rsidRPr="0001383E" w:rsidRDefault="006367CB" w:rsidP="00E84F8A">
            <w:pPr>
              <w:spacing w:line="228" w:lineRule="auto"/>
              <w:jc w:val="both"/>
            </w:pPr>
            <w:r w:rsidRPr="0022760C">
              <w:t>Фильтры для жидкостей. Классификация констру</w:t>
            </w:r>
            <w:r w:rsidRPr="0022760C">
              <w:t>к</w:t>
            </w:r>
            <w:r w:rsidRPr="0022760C">
              <w:t xml:space="preserve">ции. Циклоны. Гидроциклоны. </w:t>
            </w:r>
            <w:proofErr w:type="spellStart"/>
            <w:r w:rsidRPr="0022760C">
              <w:t>Пылеочистные</w:t>
            </w:r>
            <w:proofErr w:type="spellEnd"/>
            <w:r w:rsidRPr="0022760C">
              <w:t xml:space="preserve"> ци</w:t>
            </w:r>
            <w:r w:rsidRPr="0022760C">
              <w:t>к</w:t>
            </w:r>
            <w:r w:rsidRPr="0022760C">
              <w:t>лоны. Фильтры для газов.</w:t>
            </w:r>
          </w:p>
        </w:tc>
        <w:tc>
          <w:tcPr>
            <w:tcW w:w="1701" w:type="dxa"/>
          </w:tcPr>
          <w:p w:rsidR="006367CB" w:rsidRPr="0001383E" w:rsidRDefault="006367CB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6367CB" w:rsidRPr="00DC4B4C" w:rsidTr="00B84142">
        <w:trPr>
          <w:cantSplit/>
          <w:trHeight w:val="591"/>
        </w:trPr>
        <w:tc>
          <w:tcPr>
            <w:tcW w:w="534" w:type="dxa"/>
          </w:tcPr>
          <w:p w:rsidR="006367CB" w:rsidRDefault="006367CB" w:rsidP="00E84F8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367CB" w:rsidRDefault="006367CB" w:rsidP="00E84F8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367CB" w:rsidRDefault="006367CB" w:rsidP="00E84F8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6367CB" w:rsidRDefault="006367CB" w:rsidP="00E84F8A">
            <w:pPr>
              <w:spacing w:line="228" w:lineRule="auto"/>
              <w:jc w:val="both"/>
              <w:rPr>
                <w:u w:val="single"/>
              </w:rPr>
            </w:pPr>
            <w:r w:rsidRPr="0001383E">
              <w:rPr>
                <w:u w:val="single"/>
              </w:rPr>
              <w:t>Промышленные печи и химические реакторы</w:t>
            </w:r>
          </w:p>
          <w:p w:rsidR="006367CB" w:rsidRDefault="006367CB" w:rsidP="0001383E">
            <w:r w:rsidRPr="0022760C">
              <w:t>Общие сведения о печах. Печь как химико-термическая система. Классификация печей. Обжиг, сжигание, пиролиз, крекинг, термическое разлож</w:t>
            </w:r>
            <w:r w:rsidRPr="0022760C">
              <w:t>е</w:t>
            </w:r>
            <w:r w:rsidRPr="0022760C">
              <w:t>ние. Горение топлива и теплообмен в печах.</w:t>
            </w:r>
          </w:p>
          <w:p w:rsidR="006367CB" w:rsidRPr="0001383E" w:rsidRDefault="006367CB" w:rsidP="0001383E">
            <w:pPr>
              <w:spacing w:line="228" w:lineRule="auto"/>
              <w:jc w:val="both"/>
            </w:pPr>
            <w:r w:rsidRPr="0022760C">
              <w:t xml:space="preserve">Реакционные аппараты и их классификация. </w:t>
            </w:r>
            <w:r>
              <w:t>Апп</w:t>
            </w:r>
            <w:r>
              <w:t>а</w:t>
            </w:r>
            <w:r>
              <w:t>раты идеального вытеснения, идеального смешения и промежуточного типа</w:t>
            </w:r>
          </w:p>
        </w:tc>
        <w:tc>
          <w:tcPr>
            <w:tcW w:w="1701" w:type="dxa"/>
          </w:tcPr>
          <w:p w:rsidR="006367CB" w:rsidRPr="0001383E" w:rsidRDefault="006367CB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</w:tbl>
    <w:p w:rsidR="003A1246" w:rsidRDefault="003A1246" w:rsidP="003A1246"/>
    <w:p w:rsidR="003A1246" w:rsidRPr="00157D06" w:rsidRDefault="00157D06" w:rsidP="00157D06">
      <w:pPr>
        <w:jc w:val="center"/>
        <w:rPr>
          <w:b/>
        </w:rPr>
      </w:pPr>
      <w:r w:rsidRPr="00157D06">
        <w:rPr>
          <w:b/>
        </w:rPr>
        <w:t>6. Содержание коллоквиумов</w:t>
      </w:r>
    </w:p>
    <w:p w:rsidR="00157D06" w:rsidRDefault="00157D06" w:rsidP="003A1246">
      <w:r>
        <w:t xml:space="preserve">Учебным планом не </w:t>
      </w:r>
      <w:proofErr w:type="gramStart"/>
      <w:r>
        <w:t>предусмотрены</w:t>
      </w:r>
      <w:proofErr w:type="gramEnd"/>
    </w:p>
    <w:p w:rsidR="00157D06" w:rsidRDefault="00157D06" w:rsidP="003A1246">
      <w:pPr>
        <w:jc w:val="center"/>
        <w:rPr>
          <w:b/>
        </w:rPr>
      </w:pPr>
    </w:p>
    <w:p w:rsidR="00D02C38" w:rsidRDefault="00157D06" w:rsidP="003A1246">
      <w:pPr>
        <w:jc w:val="center"/>
        <w:rPr>
          <w:b/>
        </w:rPr>
      </w:pPr>
      <w:r>
        <w:rPr>
          <w:b/>
        </w:rPr>
        <w:t xml:space="preserve">7. </w:t>
      </w:r>
      <w:r w:rsidR="00D02C38" w:rsidRPr="00DC4B4C">
        <w:rPr>
          <w:b/>
        </w:rPr>
        <w:t>Перечень практических занятий</w:t>
      </w:r>
    </w:p>
    <w:p w:rsidR="00157D06" w:rsidRDefault="00157D06" w:rsidP="003A1246">
      <w:pPr>
        <w:jc w:val="center"/>
        <w:rPr>
          <w:b/>
        </w:rPr>
      </w:pPr>
    </w:p>
    <w:tbl>
      <w:tblPr>
        <w:tblW w:w="963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83"/>
        <w:gridCol w:w="962"/>
        <w:gridCol w:w="5355"/>
        <w:gridCol w:w="1783"/>
      </w:tblGrid>
      <w:tr w:rsidR="00157D06" w:rsidRPr="00157D06" w:rsidTr="0061392C">
        <w:trPr>
          <w:trHeight w:val="623"/>
        </w:trPr>
        <w:tc>
          <w:tcPr>
            <w:tcW w:w="648" w:type="dxa"/>
          </w:tcPr>
          <w:p w:rsidR="00157D06" w:rsidRPr="00157D06" w:rsidRDefault="00157D06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57D06">
              <w:rPr>
                <w:bCs/>
              </w:rPr>
              <w:t>№</w:t>
            </w:r>
          </w:p>
          <w:p w:rsidR="00157D06" w:rsidRPr="00157D06" w:rsidRDefault="00157D06" w:rsidP="0061392C">
            <w:pPr>
              <w:numPr>
                <w:ilvl w:val="12"/>
                <w:numId w:val="0"/>
              </w:numPr>
              <w:ind w:left="-180" w:right="-108"/>
              <w:jc w:val="center"/>
              <w:rPr>
                <w:bCs/>
              </w:rPr>
            </w:pPr>
            <w:r w:rsidRPr="00157D06">
              <w:rPr>
                <w:bCs/>
              </w:rPr>
              <w:t>темы</w:t>
            </w:r>
          </w:p>
        </w:tc>
        <w:tc>
          <w:tcPr>
            <w:tcW w:w="883" w:type="dxa"/>
          </w:tcPr>
          <w:p w:rsidR="00157D06" w:rsidRPr="00157D06" w:rsidRDefault="00157D06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57D06">
              <w:rPr>
                <w:bCs/>
              </w:rPr>
              <w:t>Всего</w:t>
            </w:r>
          </w:p>
          <w:p w:rsidR="00157D06" w:rsidRPr="00157D06" w:rsidRDefault="00157D06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57D06">
              <w:rPr>
                <w:bCs/>
              </w:rPr>
              <w:t>часов</w:t>
            </w:r>
          </w:p>
        </w:tc>
        <w:tc>
          <w:tcPr>
            <w:tcW w:w="962" w:type="dxa"/>
          </w:tcPr>
          <w:p w:rsidR="00157D06" w:rsidRPr="00157D06" w:rsidRDefault="00157D06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57D06">
              <w:rPr>
                <w:bCs/>
              </w:rPr>
              <w:t>№</w:t>
            </w:r>
          </w:p>
          <w:p w:rsidR="00157D06" w:rsidRPr="00157D06" w:rsidRDefault="00157D06" w:rsidP="0061392C">
            <w:pPr>
              <w:numPr>
                <w:ilvl w:val="12"/>
                <w:numId w:val="0"/>
              </w:numPr>
              <w:ind w:left="-108" w:right="-108"/>
              <w:jc w:val="center"/>
              <w:rPr>
                <w:bCs/>
              </w:rPr>
            </w:pPr>
            <w:r w:rsidRPr="00157D06">
              <w:rPr>
                <w:bCs/>
              </w:rPr>
              <w:t>занятия</w:t>
            </w:r>
          </w:p>
        </w:tc>
        <w:tc>
          <w:tcPr>
            <w:tcW w:w="5355" w:type="dxa"/>
            <w:tcBorders>
              <w:right w:val="single" w:sz="4" w:space="0" w:color="auto"/>
            </w:tcBorders>
          </w:tcPr>
          <w:p w:rsidR="00157D06" w:rsidRPr="00157D06" w:rsidRDefault="00157D06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57D06">
              <w:rPr>
                <w:bCs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157D06" w:rsidRPr="00157D06" w:rsidRDefault="00157D06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57D06">
              <w:rPr>
                <w:bCs/>
              </w:rPr>
              <w:t>Учено-методическое обеспечение</w:t>
            </w:r>
          </w:p>
        </w:tc>
      </w:tr>
      <w:tr w:rsidR="00B84142" w:rsidRPr="00157D06" w:rsidTr="0061392C">
        <w:trPr>
          <w:trHeight w:val="623"/>
        </w:trPr>
        <w:tc>
          <w:tcPr>
            <w:tcW w:w="648" w:type="dxa"/>
          </w:tcPr>
          <w:p w:rsidR="00B84142" w:rsidRPr="00157D06" w:rsidRDefault="00B841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3" w:type="dxa"/>
          </w:tcPr>
          <w:p w:rsidR="00B84142" w:rsidRPr="00157D06" w:rsidRDefault="00430D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2" w:type="dxa"/>
          </w:tcPr>
          <w:p w:rsidR="00B84142" w:rsidRPr="00157D06" w:rsidRDefault="00B841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30D42">
              <w:rPr>
                <w:bCs/>
              </w:rPr>
              <w:t>,2</w:t>
            </w:r>
          </w:p>
        </w:tc>
        <w:tc>
          <w:tcPr>
            <w:tcW w:w="5355" w:type="dxa"/>
            <w:tcBorders>
              <w:right w:val="single" w:sz="4" w:space="0" w:color="auto"/>
            </w:tcBorders>
          </w:tcPr>
          <w:p w:rsidR="00B84142" w:rsidRPr="00157D06" w:rsidRDefault="00B84142" w:rsidP="00157D06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AD1F8F">
              <w:t>Расчет массообменных процессов в колоннах а</w:t>
            </w:r>
            <w:r w:rsidRPr="00AD1F8F">
              <w:t>п</w:t>
            </w:r>
            <w:r w:rsidRPr="00AD1F8F">
              <w:t>паратах.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84142" w:rsidRPr="0001383E" w:rsidRDefault="00B84142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B84142" w:rsidRPr="00157D06" w:rsidTr="0061392C">
        <w:trPr>
          <w:trHeight w:val="623"/>
        </w:trPr>
        <w:tc>
          <w:tcPr>
            <w:tcW w:w="648" w:type="dxa"/>
          </w:tcPr>
          <w:p w:rsidR="00B84142" w:rsidRPr="00157D06" w:rsidRDefault="00B841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3" w:type="dxa"/>
          </w:tcPr>
          <w:p w:rsidR="00B84142" w:rsidRDefault="00B841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2" w:type="dxa"/>
          </w:tcPr>
          <w:p w:rsidR="00B84142" w:rsidRDefault="00430D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5355" w:type="dxa"/>
            <w:tcBorders>
              <w:right w:val="single" w:sz="4" w:space="0" w:color="auto"/>
            </w:tcBorders>
          </w:tcPr>
          <w:p w:rsidR="00B84142" w:rsidRPr="00AD1F8F" w:rsidRDefault="00B84142" w:rsidP="00157D06">
            <w:pPr>
              <w:numPr>
                <w:ilvl w:val="12"/>
                <w:numId w:val="0"/>
              </w:numPr>
              <w:jc w:val="both"/>
            </w:pPr>
            <w:r w:rsidRPr="00157D06">
              <w:t>Технологические</w:t>
            </w:r>
            <w:r>
              <w:t xml:space="preserve"> расчеты оборудования для ра</w:t>
            </w:r>
            <w:r>
              <w:t>з</w:t>
            </w:r>
            <w:r>
              <w:t>де</w:t>
            </w:r>
            <w:r w:rsidRPr="00157D06">
              <w:t>ления неоднородных систем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B84142" w:rsidRPr="0001383E" w:rsidRDefault="00B84142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430D42" w:rsidRPr="00157D06" w:rsidTr="0061392C">
        <w:trPr>
          <w:trHeight w:val="623"/>
        </w:trPr>
        <w:tc>
          <w:tcPr>
            <w:tcW w:w="648" w:type="dxa"/>
          </w:tcPr>
          <w:p w:rsidR="00430D42" w:rsidRDefault="00430D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3" w:type="dxa"/>
          </w:tcPr>
          <w:p w:rsidR="00430D42" w:rsidRDefault="00430D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62" w:type="dxa"/>
          </w:tcPr>
          <w:p w:rsidR="00430D42" w:rsidRDefault="00430D42" w:rsidP="0061392C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355" w:type="dxa"/>
            <w:tcBorders>
              <w:right w:val="single" w:sz="4" w:space="0" w:color="auto"/>
            </w:tcBorders>
          </w:tcPr>
          <w:p w:rsidR="00430D42" w:rsidRPr="00157D06" w:rsidRDefault="00430D42" w:rsidP="00157D06">
            <w:pPr>
              <w:numPr>
                <w:ilvl w:val="12"/>
                <w:numId w:val="0"/>
              </w:numPr>
              <w:jc w:val="both"/>
            </w:pPr>
            <w:r>
              <w:t>Расчет химических реакторов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30D42" w:rsidRPr="00B84142" w:rsidRDefault="00430D42" w:rsidP="00780954">
            <w:pPr>
              <w:pStyle w:val="2"/>
              <w:spacing w:line="228" w:lineRule="auto"/>
              <w:ind w:left="0"/>
              <w:jc w:val="center"/>
            </w:pPr>
            <w:r w:rsidRPr="00B84142">
              <w:t>1-7</w:t>
            </w:r>
          </w:p>
        </w:tc>
      </w:tr>
    </w:tbl>
    <w:p w:rsidR="00157D06" w:rsidRPr="00DC4B4C" w:rsidRDefault="00157D06" w:rsidP="003A1246">
      <w:pPr>
        <w:jc w:val="center"/>
        <w:rPr>
          <w:b/>
        </w:rPr>
      </w:pPr>
    </w:p>
    <w:p w:rsidR="006367CB" w:rsidRDefault="006367CB" w:rsidP="00157D06">
      <w:pPr>
        <w:spacing w:line="228" w:lineRule="auto"/>
        <w:ind w:left="720"/>
        <w:jc w:val="center"/>
        <w:rPr>
          <w:b/>
        </w:rPr>
      </w:pPr>
    </w:p>
    <w:p w:rsidR="00D02C38" w:rsidRPr="00157D06" w:rsidRDefault="0047304C" w:rsidP="00157D06">
      <w:pPr>
        <w:spacing w:line="228" w:lineRule="auto"/>
        <w:ind w:left="720"/>
        <w:jc w:val="center"/>
        <w:rPr>
          <w:b/>
        </w:rPr>
      </w:pPr>
      <w:r>
        <w:rPr>
          <w:b/>
        </w:rPr>
        <w:t>8</w:t>
      </w:r>
      <w:r w:rsidR="00157D06" w:rsidRPr="00B84142">
        <w:rPr>
          <w:b/>
        </w:rPr>
        <w:t xml:space="preserve">. </w:t>
      </w:r>
      <w:r w:rsidR="00D02C38" w:rsidRPr="00B84142">
        <w:rPr>
          <w:b/>
        </w:rPr>
        <w:t>Перечень лабораторных  работ</w:t>
      </w:r>
    </w:p>
    <w:p w:rsidR="00D26A25" w:rsidRDefault="00D26A25" w:rsidP="00D26A25">
      <w:pPr>
        <w:spacing w:line="228" w:lineRule="auto"/>
        <w:ind w:left="720"/>
      </w:pPr>
    </w:p>
    <w:p w:rsidR="00157D06" w:rsidRDefault="00430D42" w:rsidP="00D26A25">
      <w:pPr>
        <w:spacing w:line="228" w:lineRule="auto"/>
        <w:ind w:left="720"/>
      </w:pPr>
      <w:r>
        <w:t>Лабораторные работы учебным планом не предусмотрены</w:t>
      </w:r>
    </w:p>
    <w:p w:rsidR="00157D06" w:rsidRDefault="00157D06" w:rsidP="00D26A25">
      <w:pPr>
        <w:spacing w:line="228" w:lineRule="auto"/>
        <w:ind w:left="720"/>
        <w:rPr>
          <w:b/>
        </w:rPr>
      </w:pPr>
    </w:p>
    <w:p w:rsidR="00D26A25" w:rsidRDefault="00D26A25" w:rsidP="00D26A25">
      <w:pPr>
        <w:spacing w:line="228" w:lineRule="auto"/>
        <w:ind w:left="720"/>
        <w:rPr>
          <w:b/>
        </w:rPr>
      </w:pPr>
    </w:p>
    <w:p w:rsidR="006367CB" w:rsidRDefault="006367CB" w:rsidP="00D26A25">
      <w:pPr>
        <w:spacing w:line="228" w:lineRule="auto"/>
        <w:ind w:left="720"/>
        <w:rPr>
          <w:b/>
        </w:rPr>
      </w:pPr>
    </w:p>
    <w:p w:rsidR="006367CB" w:rsidRPr="00D26A25" w:rsidRDefault="006367CB" w:rsidP="00D26A25">
      <w:pPr>
        <w:spacing w:line="228" w:lineRule="auto"/>
        <w:ind w:left="720"/>
        <w:rPr>
          <w:b/>
        </w:rPr>
      </w:pPr>
    </w:p>
    <w:p w:rsidR="00D02C38" w:rsidRPr="00A47C01" w:rsidRDefault="0047304C" w:rsidP="0047304C">
      <w:pPr>
        <w:pStyle w:val="2"/>
        <w:spacing w:line="228" w:lineRule="auto"/>
        <w:ind w:left="1080"/>
        <w:jc w:val="center"/>
        <w:rPr>
          <w:b/>
        </w:rPr>
      </w:pPr>
      <w:r>
        <w:rPr>
          <w:b/>
        </w:rPr>
        <w:t xml:space="preserve">9. </w:t>
      </w:r>
      <w:r w:rsidR="00D02C38" w:rsidRPr="00A47C01">
        <w:rPr>
          <w:b/>
        </w:rPr>
        <w:t>Задания для самостоятельной работы студентов</w:t>
      </w:r>
    </w:p>
    <w:p w:rsidR="00D02C38" w:rsidRPr="00D02C38" w:rsidRDefault="00D02C38" w:rsidP="00E84F8A">
      <w:pPr>
        <w:pStyle w:val="2"/>
        <w:spacing w:line="228" w:lineRule="auto"/>
        <w:ind w:left="1080"/>
        <w:rPr>
          <w:b/>
          <w:highlight w:val="yellow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6095"/>
        <w:gridCol w:w="1574"/>
      </w:tblGrid>
      <w:tr w:rsidR="00A47C01" w:rsidTr="00EA399B">
        <w:tc>
          <w:tcPr>
            <w:tcW w:w="959" w:type="dxa"/>
          </w:tcPr>
          <w:p w:rsidR="00A47C01" w:rsidRDefault="00A47C01" w:rsidP="00E84F8A">
            <w:pPr>
              <w:pStyle w:val="2"/>
              <w:spacing w:line="228" w:lineRule="auto"/>
              <w:ind w:left="0"/>
              <w:jc w:val="center"/>
            </w:pPr>
            <w:r>
              <w:t>№  т</w:t>
            </w:r>
            <w:r>
              <w:t>е</w:t>
            </w:r>
            <w:r>
              <w:t>мы</w:t>
            </w:r>
          </w:p>
        </w:tc>
        <w:tc>
          <w:tcPr>
            <w:tcW w:w="992" w:type="dxa"/>
          </w:tcPr>
          <w:p w:rsidR="00A47C01" w:rsidRDefault="00A47C01" w:rsidP="00E84F8A">
            <w:pPr>
              <w:pStyle w:val="2"/>
              <w:spacing w:line="228" w:lineRule="auto"/>
              <w:ind w:left="0"/>
              <w:jc w:val="center"/>
            </w:pPr>
            <w:r>
              <w:t>Всего часов</w:t>
            </w:r>
          </w:p>
        </w:tc>
        <w:tc>
          <w:tcPr>
            <w:tcW w:w="6095" w:type="dxa"/>
            <w:vAlign w:val="center"/>
          </w:tcPr>
          <w:p w:rsidR="00A47C01" w:rsidRDefault="00A47C01" w:rsidP="00E84F8A">
            <w:pPr>
              <w:pStyle w:val="2"/>
              <w:spacing w:line="228" w:lineRule="auto"/>
              <w:ind w:left="0"/>
              <w:jc w:val="center"/>
            </w:pPr>
            <w:r>
              <w:t>Вопросы для самостоятельного изучения</w:t>
            </w:r>
          </w:p>
        </w:tc>
        <w:tc>
          <w:tcPr>
            <w:tcW w:w="1574" w:type="dxa"/>
            <w:vAlign w:val="center"/>
          </w:tcPr>
          <w:p w:rsidR="00A47C01" w:rsidRPr="006F49B2" w:rsidRDefault="00A47C01" w:rsidP="00E84F8A">
            <w:pPr>
              <w:pStyle w:val="2"/>
              <w:spacing w:line="228" w:lineRule="auto"/>
              <w:ind w:left="0"/>
              <w:jc w:val="center"/>
            </w:pPr>
            <w:r w:rsidRPr="006F49B2">
              <w:t>Литература</w:t>
            </w:r>
          </w:p>
        </w:tc>
      </w:tr>
      <w:tr w:rsidR="00430D42" w:rsidTr="007A711F">
        <w:tc>
          <w:tcPr>
            <w:tcW w:w="959" w:type="dxa"/>
          </w:tcPr>
          <w:p w:rsidR="00430D42" w:rsidRDefault="00430D42" w:rsidP="00E84F8A">
            <w:pPr>
              <w:pStyle w:val="2"/>
              <w:spacing w:line="228" w:lineRule="auto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430D42" w:rsidRPr="00DC4B4C" w:rsidRDefault="00430D42" w:rsidP="00E7514F">
            <w:pPr>
              <w:jc w:val="center"/>
            </w:pPr>
            <w:r>
              <w:t>20</w:t>
            </w:r>
          </w:p>
        </w:tc>
        <w:tc>
          <w:tcPr>
            <w:tcW w:w="6095" w:type="dxa"/>
            <w:vAlign w:val="center"/>
          </w:tcPr>
          <w:p w:rsidR="00430D42" w:rsidRDefault="00430D42" w:rsidP="00157D06">
            <w:pPr>
              <w:pStyle w:val="2"/>
              <w:spacing w:line="228" w:lineRule="auto"/>
              <w:ind w:left="0"/>
              <w:jc w:val="both"/>
            </w:pPr>
            <w:r w:rsidRPr="00AD1F8F">
              <w:t>Нормативно-техническая документация. Технологич</w:t>
            </w:r>
            <w:r w:rsidRPr="00AD1F8F">
              <w:t>е</w:t>
            </w:r>
            <w:r w:rsidRPr="00AD1F8F">
              <w:t>ское оборудование, элементы, материалы и их выбор. Общезаводское оборудование.</w:t>
            </w:r>
          </w:p>
        </w:tc>
        <w:tc>
          <w:tcPr>
            <w:tcW w:w="1574" w:type="dxa"/>
          </w:tcPr>
          <w:p w:rsidR="00430D42" w:rsidRPr="0001383E" w:rsidRDefault="00430D42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430D42" w:rsidTr="00EA399B">
        <w:tc>
          <w:tcPr>
            <w:tcW w:w="959" w:type="dxa"/>
          </w:tcPr>
          <w:p w:rsidR="00430D42" w:rsidRDefault="00430D42" w:rsidP="003A1246">
            <w:pPr>
              <w:pStyle w:val="2"/>
              <w:spacing w:line="228" w:lineRule="auto"/>
              <w:ind w:left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30D42" w:rsidRDefault="00430D42" w:rsidP="00E7514F">
            <w:pPr>
              <w:jc w:val="center"/>
            </w:pPr>
            <w:r>
              <w:t>50</w:t>
            </w:r>
          </w:p>
        </w:tc>
        <w:tc>
          <w:tcPr>
            <w:tcW w:w="6095" w:type="dxa"/>
          </w:tcPr>
          <w:p w:rsidR="00430D42" w:rsidRDefault="00430D42" w:rsidP="0061392C">
            <w:pPr>
              <w:jc w:val="both"/>
            </w:pPr>
            <w:r w:rsidRPr="00AD1F8F">
              <w:t>Специальные типы и конструкции теплообменных апп</w:t>
            </w:r>
            <w:r w:rsidRPr="00AD1F8F">
              <w:t>а</w:t>
            </w:r>
            <w:r w:rsidRPr="00AD1F8F">
              <w:t xml:space="preserve">ратов. Конструктивное исполнение элементов </w:t>
            </w:r>
            <w:proofErr w:type="spellStart"/>
            <w:r w:rsidRPr="00AD1F8F">
              <w:t>кожух</w:t>
            </w:r>
            <w:r w:rsidRPr="00AD1F8F">
              <w:t>о</w:t>
            </w:r>
            <w:r w:rsidRPr="00AD1F8F">
              <w:t>трубчатых</w:t>
            </w:r>
            <w:proofErr w:type="spellEnd"/>
            <w:r w:rsidRPr="00AD1F8F">
              <w:t xml:space="preserve">  теплообменников. Методы борьбы с отлож</w:t>
            </w:r>
            <w:r w:rsidRPr="00AD1F8F">
              <w:t>е</w:t>
            </w:r>
            <w:r w:rsidRPr="00AD1F8F">
              <w:t>ниями загрязнений в теплообменниках. Методы пов</w:t>
            </w:r>
            <w:r w:rsidRPr="00AD1F8F">
              <w:t>ы</w:t>
            </w:r>
            <w:r w:rsidRPr="00AD1F8F">
              <w:t>шения эффективности работы теплообменников.</w:t>
            </w:r>
          </w:p>
          <w:p w:rsidR="00430D42" w:rsidRPr="00AD1F8F" w:rsidRDefault="00430D42" w:rsidP="0061392C">
            <w:pPr>
              <w:jc w:val="both"/>
            </w:pPr>
            <w:r w:rsidRPr="00AD1F8F">
              <w:t>Конструкции контактных массообменных устройств и их основные параметры. Выбор тарельчатых колонных аппаратов. Экстракционные аппараты для систем «жи</w:t>
            </w:r>
            <w:r w:rsidRPr="00AD1F8F">
              <w:t>д</w:t>
            </w:r>
            <w:r w:rsidRPr="00AD1F8F">
              <w:t>кость-жидкость».</w:t>
            </w:r>
          </w:p>
        </w:tc>
        <w:tc>
          <w:tcPr>
            <w:tcW w:w="1574" w:type="dxa"/>
          </w:tcPr>
          <w:p w:rsidR="00430D42" w:rsidRPr="0001383E" w:rsidRDefault="00430D42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430D42" w:rsidTr="00EA399B">
        <w:tc>
          <w:tcPr>
            <w:tcW w:w="959" w:type="dxa"/>
          </w:tcPr>
          <w:p w:rsidR="00430D42" w:rsidRDefault="00430D42" w:rsidP="003A1246">
            <w:pPr>
              <w:pStyle w:val="2"/>
              <w:spacing w:line="228" w:lineRule="auto"/>
              <w:ind w:left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30D42" w:rsidRPr="00DC4B4C" w:rsidRDefault="00430D42" w:rsidP="00E7514F">
            <w:pPr>
              <w:jc w:val="center"/>
            </w:pPr>
            <w:r>
              <w:t>46</w:t>
            </w:r>
          </w:p>
        </w:tc>
        <w:tc>
          <w:tcPr>
            <w:tcW w:w="6095" w:type="dxa"/>
          </w:tcPr>
          <w:p w:rsidR="00430D42" w:rsidRDefault="00430D42" w:rsidP="00157D06">
            <w:r w:rsidRPr="0022760C">
              <w:t xml:space="preserve">Пневматические сушилки: трубы-сушилки; спиральные; вихревые, циклонные. </w:t>
            </w:r>
            <w:proofErr w:type="spellStart"/>
            <w:r w:rsidRPr="00AD1F8F">
              <w:t>Кондуктивные</w:t>
            </w:r>
            <w:proofErr w:type="spellEnd"/>
            <w:r w:rsidRPr="00AD1F8F">
              <w:t xml:space="preserve"> и терморадиац</w:t>
            </w:r>
            <w:r w:rsidRPr="00AD1F8F">
              <w:t>и</w:t>
            </w:r>
            <w:r w:rsidRPr="00AD1F8F">
              <w:t>онные сушилки. Туннельные сушилки. Полочные с</w:t>
            </w:r>
            <w:r w:rsidRPr="00AD1F8F">
              <w:t>у</w:t>
            </w:r>
            <w:r w:rsidRPr="00AD1F8F">
              <w:t xml:space="preserve">шилки. Устройство и конструкция барабанных сушилок. </w:t>
            </w:r>
            <w:r w:rsidRPr="0022760C">
              <w:t xml:space="preserve">Центрифуги. Классификация и типовые конструкции. Методика расчета центрифуг. </w:t>
            </w:r>
          </w:p>
          <w:p w:rsidR="00430D42" w:rsidRPr="00AD1F8F" w:rsidRDefault="00430D42" w:rsidP="00157D06">
            <w:r w:rsidRPr="0022760C">
              <w:t xml:space="preserve">Сепараторы. Классификация и типовые конструкции. </w:t>
            </w:r>
          </w:p>
        </w:tc>
        <w:tc>
          <w:tcPr>
            <w:tcW w:w="1574" w:type="dxa"/>
          </w:tcPr>
          <w:p w:rsidR="00430D42" w:rsidRPr="0001383E" w:rsidRDefault="00430D42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  <w:tr w:rsidR="00430D42" w:rsidTr="00EA399B">
        <w:tc>
          <w:tcPr>
            <w:tcW w:w="959" w:type="dxa"/>
          </w:tcPr>
          <w:p w:rsidR="00430D42" w:rsidRDefault="00430D42" w:rsidP="00E84F8A">
            <w:pPr>
              <w:pStyle w:val="2"/>
              <w:spacing w:line="228" w:lineRule="auto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30D42" w:rsidRPr="00DC4B4C" w:rsidRDefault="00430D42" w:rsidP="00E7514F">
            <w:pPr>
              <w:jc w:val="center"/>
            </w:pPr>
            <w:r>
              <w:t>44</w:t>
            </w:r>
          </w:p>
        </w:tc>
        <w:tc>
          <w:tcPr>
            <w:tcW w:w="6095" w:type="dxa"/>
          </w:tcPr>
          <w:p w:rsidR="00430D42" w:rsidRDefault="00430D42" w:rsidP="0061392C">
            <w:r w:rsidRPr="0022760C">
              <w:t>Трубчатые печи крекинга и пиролиза. Устройство и р</w:t>
            </w:r>
            <w:r w:rsidRPr="0022760C">
              <w:t>а</w:t>
            </w:r>
            <w:r w:rsidRPr="0022760C">
              <w:t>бота. Основные характеристики. Технологические ра</w:t>
            </w:r>
            <w:r w:rsidRPr="0022760C">
              <w:t>с</w:t>
            </w:r>
            <w:r w:rsidRPr="0022760C">
              <w:t>четы.</w:t>
            </w:r>
          </w:p>
          <w:p w:rsidR="00430D42" w:rsidRDefault="00430D42" w:rsidP="0061392C">
            <w:r w:rsidRPr="00AD1F8F">
              <w:t xml:space="preserve">Устройство и работа шахтных печей и печей крекинга и пиролиза. Ограждение, змеевики, подвески, форсунки и горелки трубчатых печей. </w:t>
            </w:r>
          </w:p>
          <w:p w:rsidR="00430D42" w:rsidRDefault="00430D42" w:rsidP="0061392C">
            <w:r w:rsidRPr="0022760C">
              <w:t>Реакторы для жидкофазных процессов. Реакторы</w:t>
            </w:r>
            <w:r>
              <w:t xml:space="preserve"> для</w:t>
            </w:r>
            <w:r w:rsidRPr="0022760C">
              <w:t xml:space="preserve"> </w:t>
            </w:r>
            <w:proofErr w:type="spellStart"/>
            <w:r w:rsidRPr="0022760C">
              <w:t>газофазных</w:t>
            </w:r>
            <w:proofErr w:type="spellEnd"/>
            <w:r w:rsidRPr="0022760C">
              <w:t xml:space="preserve"> процессов.</w:t>
            </w:r>
            <w:r>
              <w:t xml:space="preserve"> Реакторы для каталитических процессов</w:t>
            </w:r>
          </w:p>
          <w:p w:rsidR="00430D42" w:rsidRPr="00AD1F8F" w:rsidRDefault="00430D42" w:rsidP="0061392C">
            <w:r w:rsidRPr="00AD1F8F">
              <w:t>Перспективная реакционная техника.</w:t>
            </w:r>
          </w:p>
        </w:tc>
        <w:tc>
          <w:tcPr>
            <w:tcW w:w="1574" w:type="dxa"/>
          </w:tcPr>
          <w:p w:rsidR="00430D42" w:rsidRPr="0001383E" w:rsidRDefault="00430D42" w:rsidP="00780954">
            <w:pPr>
              <w:pStyle w:val="2"/>
              <w:spacing w:line="228" w:lineRule="auto"/>
              <w:ind w:left="0"/>
              <w:jc w:val="center"/>
              <w:rPr>
                <w:highlight w:val="yellow"/>
              </w:rPr>
            </w:pPr>
            <w:r w:rsidRPr="00B84142">
              <w:t>1-7</w:t>
            </w:r>
          </w:p>
        </w:tc>
      </w:tr>
    </w:tbl>
    <w:p w:rsidR="00452E18" w:rsidRDefault="00452E18" w:rsidP="00452E18">
      <w:pPr>
        <w:pStyle w:val="2"/>
        <w:ind w:left="1080"/>
        <w:rPr>
          <w:b/>
        </w:rPr>
      </w:pPr>
    </w:p>
    <w:p w:rsidR="00D02C38" w:rsidRPr="00B138A2" w:rsidRDefault="00D02C38" w:rsidP="0047304C">
      <w:pPr>
        <w:pStyle w:val="2"/>
        <w:numPr>
          <w:ilvl w:val="0"/>
          <w:numId w:val="28"/>
        </w:numPr>
        <w:jc w:val="center"/>
        <w:rPr>
          <w:b/>
        </w:rPr>
      </w:pPr>
      <w:r w:rsidRPr="00B138A2">
        <w:rPr>
          <w:b/>
        </w:rPr>
        <w:t>Курсовой проект</w:t>
      </w:r>
    </w:p>
    <w:p w:rsidR="00D02C38" w:rsidRPr="00B138A2" w:rsidRDefault="00D02C38" w:rsidP="00D02C38">
      <w:pPr>
        <w:pStyle w:val="2"/>
        <w:ind w:left="0"/>
      </w:pPr>
      <w:r w:rsidRPr="00B138A2">
        <w:t xml:space="preserve">Курсовой проект по данной дисциплине </w:t>
      </w:r>
      <w:r w:rsidR="00452E18">
        <w:t xml:space="preserve">в </w:t>
      </w:r>
      <w:r w:rsidR="00A1203D">
        <w:t>10</w:t>
      </w:r>
      <w:r w:rsidR="00452E18">
        <w:t xml:space="preserve"> семестре</w:t>
      </w:r>
      <w:r w:rsidRPr="00B138A2">
        <w:t>.</w:t>
      </w:r>
    </w:p>
    <w:p w:rsidR="009C2072" w:rsidRDefault="009C2072" w:rsidP="00D02C38">
      <w:pPr>
        <w:pStyle w:val="2"/>
        <w:ind w:left="0"/>
        <w:jc w:val="center"/>
        <w:rPr>
          <w:b/>
        </w:rPr>
      </w:pPr>
    </w:p>
    <w:p w:rsidR="00D02C38" w:rsidRPr="00B138A2" w:rsidRDefault="00D02C38" w:rsidP="00D02C38">
      <w:pPr>
        <w:pStyle w:val="2"/>
        <w:ind w:left="0"/>
        <w:jc w:val="center"/>
        <w:rPr>
          <w:b/>
        </w:rPr>
      </w:pPr>
      <w:r w:rsidRPr="00B138A2">
        <w:rPr>
          <w:b/>
        </w:rPr>
        <w:t>1</w:t>
      </w:r>
      <w:r w:rsidR="0047304C">
        <w:rPr>
          <w:b/>
        </w:rPr>
        <w:t>1</w:t>
      </w:r>
      <w:r w:rsidRPr="00B138A2">
        <w:rPr>
          <w:b/>
        </w:rPr>
        <w:t xml:space="preserve">. Курсовая работа </w:t>
      </w:r>
    </w:p>
    <w:p w:rsidR="00D02C38" w:rsidRPr="00B138A2" w:rsidRDefault="00D02C38" w:rsidP="00D02C38">
      <w:pPr>
        <w:pStyle w:val="2"/>
        <w:ind w:left="0"/>
      </w:pPr>
      <w:r w:rsidRPr="00B138A2">
        <w:t xml:space="preserve">Курсовая работа по данной дисциплине не предусмотрена. </w:t>
      </w:r>
    </w:p>
    <w:p w:rsidR="00D02C38" w:rsidRPr="00B138A2" w:rsidRDefault="00D02C38" w:rsidP="00D02C38">
      <w:pPr>
        <w:pStyle w:val="2"/>
        <w:ind w:left="0"/>
      </w:pPr>
    </w:p>
    <w:p w:rsidR="00D02C38" w:rsidRPr="00B138A2" w:rsidRDefault="00D02C38" w:rsidP="00D02C38">
      <w:pPr>
        <w:pStyle w:val="2"/>
        <w:ind w:left="0"/>
        <w:jc w:val="center"/>
        <w:rPr>
          <w:b/>
        </w:rPr>
      </w:pPr>
      <w:r w:rsidRPr="00B138A2">
        <w:rPr>
          <w:b/>
        </w:rPr>
        <w:t>1</w:t>
      </w:r>
      <w:r w:rsidR="0047304C">
        <w:rPr>
          <w:b/>
        </w:rPr>
        <w:t>2</w:t>
      </w:r>
      <w:r w:rsidRPr="00B138A2">
        <w:rPr>
          <w:b/>
        </w:rPr>
        <w:t>. Расчетно-графическая работа</w:t>
      </w:r>
    </w:p>
    <w:p w:rsidR="00D02C38" w:rsidRPr="00B138A2" w:rsidRDefault="00D02C38" w:rsidP="00D02C38">
      <w:pPr>
        <w:pStyle w:val="2"/>
        <w:ind w:left="0"/>
      </w:pPr>
      <w:r w:rsidRPr="00B138A2">
        <w:t>Расчетно-графическая работа по данной дисциплине не предусмотрена.</w:t>
      </w:r>
    </w:p>
    <w:p w:rsidR="00D02C38" w:rsidRPr="00B138A2" w:rsidRDefault="00D02C38" w:rsidP="00D02C38"/>
    <w:p w:rsidR="00D02C38" w:rsidRPr="00B138A2" w:rsidRDefault="00D02C38" w:rsidP="00D02C38">
      <w:pPr>
        <w:jc w:val="center"/>
        <w:rPr>
          <w:b/>
        </w:rPr>
      </w:pPr>
      <w:r w:rsidRPr="00B138A2">
        <w:rPr>
          <w:b/>
        </w:rPr>
        <w:t>1</w:t>
      </w:r>
      <w:r w:rsidR="0047304C">
        <w:rPr>
          <w:b/>
        </w:rPr>
        <w:t>3</w:t>
      </w:r>
      <w:r w:rsidRPr="00B138A2">
        <w:rPr>
          <w:b/>
        </w:rPr>
        <w:t>.  Фонд оценочных сре</w:t>
      </w:r>
      <w:proofErr w:type="gramStart"/>
      <w:r w:rsidRPr="00B138A2">
        <w:rPr>
          <w:b/>
        </w:rPr>
        <w:t>дств дл</w:t>
      </w:r>
      <w:proofErr w:type="gramEnd"/>
      <w:r w:rsidRPr="00B138A2">
        <w:rPr>
          <w:b/>
        </w:rPr>
        <w:t xml:space="preserve">я проведения промежуточной аттестации </w:t>
      </w:r>
    </w:p>
    <w:p w:rsidR="00D02C38" w:rsidRPr="00B138A2" w:rsidRDefault="00D02C38" w:rsidP="00D02C38">
      <w:pPr>
        <w:jc w:val="center"/>
        <w:rPr>
          <w:b/>
        </w:rPr>
      </w:pPr>
      <w:proofErr w:type="gramStart"/>
      <w:r w:rsidRPr="00B138A2">
        <w:rPr>
          <w:b/>
        </w:rPr>
        <w:t>обучающихся</w:t>
      </w:r>
      <w:proofErr w:type="gramEnd"/>
      <w:r w:rsidRPr="00B138A2">
        <w:rPr>
          <w:b/>
        </w:rPr>
        <w:t xml:space="preserve"> по дисциплине (модулю)</w:t>
      </w:r>
    </w:p>
    <w:p w:rsidR="00D02C38" w:rsidRPr="00B138A2" w:rsidRDefault="00D02C38" w:rsidP="00D02C38">
      <w:pPr>
        <w:ind w:left="720"/>
        <w:rPr>
          <w:b/>
        </w:rPr>
      </w:pPr>
    </w:p>
    <w:p w:rsidR="00D02C38" w:rsidRPr="00E15901" w:rsidRDefault="00D02C38" w:rsidP="00D02C38">
      <w:pPr>
        <w:ind w:firstLine="709"/>
        <w:jc w:val="both"/>
        <w:rPr>
          <w:b/>
          <w:i/>
        </w:rPr>
      </w:pPr>
      <w:r w:rsidRPr="00E15901">
        <w:t>В процессе освоения образовательной программы у обучающегося в ходе изуч</w:t>
      </w:r>
      <w:r w:rsidRPr="00E15901">
        <w:t>е</w:t>
      </w:r>
      <w:r w:rsidRPr="00E15901">
        <w:t xml:space="preserve">ния дисциплины должны сформироваться компетенции </w:t>
      </w:r>
      <w:r w:rsidRPr="00E15901">
        <w:rPr>
          <w:rFonts w:ascii="Times New Roman CYR" w:hAnsi="Times New Roman CYR" w:cs="Times New Roman CYR"/>
        </w:rPr>
        <w:t>ПК-</w:t>
      </w:r>
      <w:r w:rsidR="00B530E3">
        <w:rPr>
          <w:rFonts w:ascii="Times New Roman CYR" w:hAnsi="Times New Roman CYR" w:cs="Times New Roman CYR"/>
        </w:rPr>
        <w:t>1</w:t>
      </w:r>
      <w:r w:rsidR="00951235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, </w:t>
      </w:r>
      <w:r w:rsidR="00B530E3">
        <w:rPr>
          <w:rFonts w:ascii="Times New Roman CYR" w:hAnsi="Times New Roman CYR" w:cs="Times New Roman CYR"/>
        </w:rPr>
        <w:t>ПК-1</w:t>
      </w:r>
      <w:r w:rsidR="00951235">
        <w:rPr>
          <w:rFonts w:ascii="Times New Roman CYR" w:hAnsi="Times New Roman CYR" w:cs="Times New Roman CYR"/>
        </w:rPr>
        <w:t>9</w:t>
      </w:r>
      <w:r w:rsidRPr="00E15901">
        <w:t>.</w:t>
      </w:r>
      <w:r w:rsidRPr="00E15901">
        <w:rPr>
          <w:b/>
          <w:i/>
        </w:rPr>
        <w:t xml:space="preserve"> </w:t>
      </w:r>
    </w:p>
    <w:p w:rsidR="00951235" w:rsidRPr="00951235" w:rsidRDefault="00951235" w:rsidP="009512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1235">
        <w:rPr>
          <w:rFonts w:ascii="Times New Roman" w:hAnsi="Times New Roman" w:cs="Times New Roman"/>
          <w:sz w:val="24"/>
          <w:szCs w:val="24"/>
        </w:rPr>
        <w:t>Под компетенцией ПК-18 понимается готовностью использовать знание свойств химических элементов, соединений и материалов на их основе для решения задач пр</w:t>
      </w:r>
      <w:r w:rsidRPr="00951235">
        <w:rPr>
          <w:rFonts w:ascii="Times New Roman" w:hAnsi="Times New Roman" w:cs="Times New Roman"/>
          <w:sz w:val="24"/>
          <w:szCs w:val="24"/>
        </w:rPr>
        <w:t>о</w:t>
      </w:r>
      <w:r w:rsidRPr="00951235">
        <w:rPr>
          <w:rFonts w:ascii="Times New Roman" w:hAnsi="Times New Roman" w:cs="Times New Roman"/>
          <w:sz w:val="24"/>
          <w:szCs w:val="24"/>
        </w:rPr>
        <w:t>фессиональной деятельности</w:t>
      </w:r>
    </w:p>
    <w:p w:rsidR="00951235" w:rsidRPr="00951235" w:rsidRDefault="00D02C38" w:rsidP="00B530E3">
      <w:pPr>
        <w:ind w:firstLine="709"/>
        <w:jc w:val="both"/>
      </w:pPr>
      <w:r w:rsidRPr="00951235">
        <w:t xml:space="preserve">Формирование данной компетенции происходит также в рамках дисциплин </w:t>
      </w:r>
      <w:r w:rsidR="003F5836" w:rsidRPr="003F5836">
        <w:rPr>
          <w:color w:val="000000"/>
        </w:rPr>
        <w:t>Б.1.1.13</w:t>
      </w:r>
      <w:r w:rsidR="003F5836" w:rsidRPr="003F5836">
        <w:t xml:space="preserve"> Коллоидная химия,</w:t>
      </w:r>
      <w:r w:rsidR="003F5836" w:rsidRPr="003F5836">
        <w:rPr>
          <w:color w:val="000000"/>
        </w:rPr>
        <w:t xml:space="preserve"> </w:t>
      </w:r>
      <w:r w:rsidR="00951235" w:rsidRPr="003F5836">
        <w:rPr>
          <w:color w:val="000000"/>
        </w:rPr>
        <w:t>Б.1.1.</w:t>
      </w:r>
      <w:r w:rsidR="003F5836" w:rsidRPr="003F5836">
        <w:rPr>
          <w:color w:val="000000"/>
        </w:rPr>
        <w:t>20</w:t>
      </w:r>
      <w:r w:rsidR="00951235" w:rsidRPr="003F5836">
        <w:t xml:space="preserve"> Общая химическая технология, </w:t>
      </w:r>
      <w:r w:rsidR="00951235" w:rsidRPr="003F5836">
        <w:rPr>
          <w:color w:val="000000"/>
        </w:rPr>
        <w:t>Б.1.2.</w:t>
      </w:r>
      <w:r w:rsidR="003F5836" w:rsidRPr="003F5836">
        <w:rPr>
          <w:color w:val="000000"/>
        </w:rPr>
        <w:t>9</w:t>
      </w:r>
      <w:r w:rsidR="00951235" w:rsidRPr="003F5836">
        <w:t xml:space="preserve"> </w:t>
      </w:r>
      <w:r w:rsidR="003F5836" w:rsidRPr="003F5836">
        <w:t xml:space="preserve">Физико-химические основы </w:t>
      </w:r>
      <w:proofErr w:type="spellStart"/>
      <w:r w:rsidR="003F5836" w:rsidRPr="003F5836">
        <w:t>нефтехимичексого</w:t>
      </w:r>
      <w:proofErr w:type="spellEnd"/>
      <w:r w:rsidR="003F5836" w:rsidRPr="003F5836">
        <w:t xml:space="preserve"> синтеза</w:t>
      </w:r>
      <w:r w:rsidR="00951235" w:rsidRPr="003F5836">
        <w:t xml:space="preserve">, </w:t>
      </w:r>
      <w:r w:rsidR="00951235" w:rsidRPr="003F5836">
        <w:rPr>
          <w:color w:val="000000"/>
        </w:rPr>
        <w:t>Б.1.2.</w:t>
      </w:r>
      <w:r w:rsidR="003F5836" w:rsidRPr="003F5836">
        <w:rPr>
          <w:color w:val="000000"/>
        </w:rPr>
        <w:t>10</w:t>
      </w:r>
      <w:r w:rsidR="00951235" w:rsidRPr="003F5836">
        <w:rPr>
          <w:color w:val="000000"/>
        </w:rPr>
        <w:t xml:space="preserve"> </w:t>
      </w:r>
      <w:r w:rsidR="003F5836" w:rsidRPr="003F5836">
        <w:t>Технология нефтехимического синтеза</w:t>
      </w:r>
      <w:r w:rsidR="00951235" w:rsidRPr="003F5836">
        <w:t xml:space="preserve">, </w:t>
      </w:r>
      <w:r w:rsidR="00951235" w:rsidRPr="003F5836">
        <w:rPr>
          <w:color w:val="000000"/>
        </w:rPr>
        <w:t>Б.1.</w:t>
      </w:r>
      <w:r w:rsidR="003F5836" w:rsidRPr="003F5836">
        <w:rPr>
          <w:color w:val="000000"/>
        </w:rPr>
        <w:t>3.5.1</w:t>
      </w:r>
      <w:r w:rsidR="00951235" w:rsidRPr="003F5836">
        <w:t xml:space="preserve"> </w:t>
      </w:r>
      <w:r w:rsidR="003F5836" w:rsidRPr="003F5836">
        <w:t>Химия и технология органических веществ</w:t>
      </w:r>
      <w:r w:rsidR="00951235" w:rsidRPr="003F5836">
        <w:t xml:space="preserve">, </w:t>
      </w:r>
      <w:r w:rsidR="00951235" w:rsidRPr="003F5836">
        <w:rPr>
          <w:color w:val="000000"/>
        </w:rPr>
        <w:t>Б.1</w:t>
      </w:r>
      <w:r w:rsidR="003F5836" w:rsidRPr="003F5836">
        <w:rPr>
          <w:color w:val="000000"/>
        </w:rPr>
        <w:t>3.6.1</w:t>
      </w:r>
      <w:r w:rsidR="00951235" w:rsidRPr="003F5836">
        <w:t xml:space="preserve"> </w:t>
      </w:r>
      <w:r w:rsidR="003F5836" w:rsidRPr="003F5836">
        <w:t>Теоретические о</w:t>
      </w:r>
      <w:r w:rsidR="003F5836" w:rsidRPr="003F5836">
        <w:t>с</w:t>
      </w:r>
      <w:r w:rsidR="003F5836" w:rsidRPr="003F5836">
        <w:lastRenderedPageBreak/>
        <w:t>новы синтеза высокомолекулярных соединений</w:t>
      </w:r>
      <w:r w:rsidR="00951235" w:rsidRPr="003F5836">
        <w:t xml:space="preserve">, </w:t>
      </w:r>
      <w:r w:rsidR="00951235" w:rsidRPr="003F5836">
        <w:rPr>
          <w:color w:val="000000"/>
        </w:rPr>
        <w:t>Б.1.</w:t>
      </w:r>
      <w:r w:rsidR="003F5836" w:rsidRPr="003F5836">
        <w:rPr>
          <w:color w:val="000000"/>
        </w:rPr>
        <w:t>3.10.1</w:t>
      </w:r>
      <w:r w:rsidR="00951235" w:rsidRPr="003F5836">
        <w:t xml:space="preserve"> </w:t>
      </w:r>
      <w:r w:rsidR="003F5836" w:rsidRPr="003F5836">
        <w:t>Теоретические основы корр</w:t>
      </w:r>
      <w:r w:rsidR="003F5836" w:rsidRPr="003F5836">
        <w:t>о</w:t>
      </w:r>
      <w:r w:rsidR="003F5836" w:rsidRPr="003F5836">
        <w:t>зионных процессов</w:t>
      </w:r>
      <w:r w:rsidR="00951235" w:rsidRPr="003F5836">
        <w:t>.</w:t>
      </w:r>
    </w:p>
    <w:p w:rsidR="00951235" w:rsidRPr="00B530E3" w:rsidRDefault="00951235" w:rsidP="00B530E3">
      <w:pPr>
        <w:ind w:firstLine="709"/>
        <w:jc w:val="both"/>
        <w:rPr>
          <w:rFonts w:ascii="Times New Roman CYR" w:hAnsi="Times New Roman CYR" w:cs="Times New Roman CY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91"/>
        <w:gridCol w:w="1840"/>
        <w:gridCol w:w="1350"/>
        <w:gridCol w:w="1149"/>
      </w:tblGrid>
      <w:tr w:rsidR="00D02C38" w:rsidRPr="00E15901" w:rsidTr="002400D7">
        <w:tc>
          <w:tcPr>
            <w:tcW w:w="959" w:type="dxa"/>
            <w:vMerge w:val="restart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Код комп</w:t>
            </w:r>
            <w:r w:rsidRPr="00E15901">
              <w:t>е</w:t>
            </w:r>
            <w:r w:rsidRPr="00E15901">
              <w:t>тенции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Этап фо</w:t>
            </w:r>
            <w:r w:rsidRPr="00E15901">
              <w:t>р</w:t>
            </w:r>
            <w:r w:rsidRPr="00E15901">
              <w:t>мирования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 xml:space="preserve">Показатели </w:t>
            </w:r>
          </w:p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оценивания</w:t>
            </w:r>
          </w:p>
        </w:tc>
        <w:tc>
          <w:tcPr>
            <w:tcW w:w="4339" w:type="dxa"/>
            <w:gridSpan w:val="3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Критерии оценивания</w:t>
            </w:r>
          </w:p>
        </w:tc>
      </w:tr>
      <w:tr w:rsidR="00D02C38" w:rsidRPr="00E15901" w:rsidTr="002400D7">
        <w:tc>
          <w:tcPr>
            <w:tcW w:w="959" w:type="dxa"/>
            <w:vMerge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891" w:type="dxa"/>
            <w:vMerge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Промежуто</w:t>
            </w:r>
            <w:r w:rsidRPr="00E15901">
              <w:t>ч</w:t>
            </w:r>
            <w:r w:rsidRPr="00E15901">
              <w:t>ная аттестация</w:t>
            </w:r>
          </w:p>
        </w:tc>
        <w:tc>
          <w:tcPr>
            <w:tcW w:w="1350" w:type="dxa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Типовые задания</w:t>
            </w:r>
          </w:p>
        </w:tc>
        <w:tc>
          <w:tcPr>
            <w:tcW w:w="1149" w:type="dxa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 xml:space="preserve">Шкала </w:t>
            </w:r>
          </w:p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оцен</w:t>
            </w:r>
            <w:r w:rsidRPr="00E15901">
              <w:t>и</w:t>
            </w:r>
            <w:r w:rsidRPr="00E15901">
              <w:t>вания</w:t>
            </w:r>
          </w:p>
        </w:tc>
      </w:tr>
      <w:tr w:rsidR="00D02C38" w:rsidRPr="00E15901" w:rsidTr="002400D7">
        <w:trPr>
          <w:trHeight w:val="1717"/>
        </w:trPr>
        <w:tc>
          <w:tcPr>
            <w:tcW w:w="959" w:type="dxa"/>
            <w:shd w:val="clear" w:color="auto" w:fill="auto"/>
            <w:vAlign w:val="center"/>
          </w:tcPr>
          <w:p w:rsidR="00D02C38" w:rsidRPr="00E15901" w:rsidRDefault="00D02C38" w:rsidP="00DA7500">
            <w:pPr>
              <w:numPr>
                <w:ilvl w:val="12"/>
                <w:numId w:val="0"/>
              </w:numPr>
              <w:jc w:val="center"/>
            </w:pPr>
            <w:r>
              <w:t>П</w:t>
            </w:r>
            <w:r w:rsidRPr="00E15901">
              <w:t>К-</w:t>
            </w:r>
            <w:r w:rsidR="00B530E3">
              <w:t>1</w:t>
            </w:r>
            <w:r w:rsidR="00DA7500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2C38" w:rsidRPr="00E15901" w:rsidRDefault="00452E18" w:rsidP="002400D7">
            <w:pPr>
              <w:numPr>
                <w:ilvl w:val="12"/>
                <w:numId w:val="0"/>
              </w:numPr>
              <w:jc w:val="center"/>
            </w:pPr>
            <w:r>
              <w:t>9</w:t>
            </w:r>
            <w:r w:rsidR="00D02C38" w:rsidRPr="00E15901">
              <w:t xml:space="preserve"> семестр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D02C38" w:rsidRPr="00E15901" w:rsidRDefault="00B530E3" w:rsidP="004C5AA4">
            <w:pPr>
              <w:jc w:val="both"/>
            </w:pPr>
            <w:r>
              <w:t xml:space="preserve">Знание </w:t>
            </w:r>
            <w:r w:rsidR="00DA7500" w:rsidRPr="00951235">
              <w:t>химических эл</w:t>
            </w:r>
            <w:r w:rsidR="00DA7500" w:rsidRPr="00951235">
              <w:t>е</w:t>
            </w:r>
            <w:r w:rsidR="00DA7500" w:rsidRPr="00951235">
              <w:t>ментов, соединений и м</w:t>
            </w:r>
            <w:r w:rsidR="00DA7500" w:rsidRPr="00951235">
              <w:t>а</w:t>
            </w:r>
            <w:r w:rsidR="00DA7500" w:rsidRPr="00951235">
              <w:t>териалов на их основе для решения задач пр</w:t>
            </w:r>
            <w:r w:rsidR="00DA7500" w:rsidRPr="00951235">
              <w:t>о</w:t>
            </w:r>
            <w:r w:rsidR="00DA7500" w:rsidRPr="00951235">
              <w:t>фессиональной деятел</w:t>
            </w:r>
            <w:r w:rsidR="00DA7500" w:rsidRPr="00951235">
              <w:t>ь</w:t>
            </w:r>
            <w:r w:rsidR="00DA7500" w:rsidRPr="00951235">
              <w:t>ности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экзамен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 xml:space="preserve">вопросы к экзамену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5-ти бальная шкала</w:t>
            </w:r>
          </w:p>
        </w:tc>
      </w:tr>
    </w:tbl>
    <w:p w:rsidR="00D02C38" w:rsidRDefault="00D02C38" w:rsidP="00D02C38">
      <w:pPr>
        <w:ind w:firstLine="709"/>
        <w:jc w:val="both"/>
      </w:pPr>
    </w:p>
    <w:p w:rsidR="00951235" w:rsidRPr="00951235" w:rsidRDefault="00C40B0F" w:rsidP="009512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B0F">
        <w:rPr>
          <w:rFonts w:ascii="Times New Roman" w:hAnsi="Times New Roman" w:cs="Times New Roman"/>
          <w:sz w:val="24"/>
          <w:szCs w:val="24"/>
        </w:rPr>
        <w:t xml:space="preserve">Под компетенцией </w:t>
      </w:r>
      <w:r w:rsidR="00951235" w:rsidRPr="00C40B0F">
        <w:rPr>
          <w:rFonts w:ascii="Times New Roman" w:hAnsi="Times New Roman" w:cs="Times New Roman"/>
          <w:sz w:val="24"/>
          <w:szCs w:val="24"/>
        </w:rPr>
        <w:t xml:space="preserve">ПК-19 </w:t>
      </w:r>
      <w:r w:rsidRPr="00C40B0F">
        <w:rPr>
          <w:rFonts w:ascii="Times New Roman" w:hAnsi="Times New Roman" w:cs="Times New Roman"/>
          <w:sz w:val="24"/>
          <w:szCs w:val="24"/>
        </w:rPr>
        <w:t>понимается</w:t>
      </w:r>
      <w:r w:rsidR="00951235" w:rsidRPr="00C40B0F">
        <w:rPr>
          <w:rFonts w:ascii="Times New Roman" w:hAnsi="Times New Roman" w:cs="Times New Roman"/>
          <w:sz w:val="24"/>
          <w:szCs w:val="24"/>
        </w:rPr>
        <w:t xml:space="preserve"> готовностью использовать знания основных фи</w:t>
      </w:r>
      <w:r w:rsidR="00951235" w:rsidRPr="00951235">
        <w:rPr>
          <w:rFonts w:ascii="Times New Roman" w:hAnsi="Times New Roman" w:cs="Times New Roman"/>
          <w:sz w:val="24"/>
          <w:szCs w:val="24"/>
        </w:rPr>
        <w:t>зических теорий для решения возникающих физических задач, самостоятельного пр</w:t>
      </w:r>
      <w:r w:rsidR="00951235" w:rsidRPr="00951235">
        <w:rPr>
          <w:rFonts w:ascii="Times New Roman" w:hAnsi="Times New Roman" w:cs="Times New Roman"/>
          <w:sz w:val="24"/>
          <w:szCs w:val="24"/>
        </w:rPr>
        <w:t>и</w:t>
      </w:r>
      <w:r w:rsidR="00951235" w:rsidRPr="00951235">
        <w:rPr>
          <w:rFonts w:ascii="Times New Roman" w:hAnsi="Times New Roman" w:cs="Times New Roman"/>
          <w:sz w:val="24"/>
          <w:szCs w:val="24"/>
        </w:rPr>
        <w:t>обретения физических знаний, для понимания принципов работы приборов и устройств, в том числе выходящих за пределы компетентности конкретного направления.</w:t>
      </w:r>
    </w:p>
    <w:p w:rsidR="00B530E3" w:rsidRDefault="00D02C38" w:rsidP="00B530E3">
      <w:pPr>
        <w:ind w:firstLine="709"/>
        <w:jc w:val="both"/>
        <w:rPr>
          <w:rFonts w:ascii="Times New Roman CYR" w:hAnsi="Times New Roman CYR" w:cs="Times New Roman CYR"/>
        </w:rPr>
      </w:pPr>
      <w:r w:rsidRPr="00DC7EB0">
        <w:t xml:space="preserve">Формирование данной компетенции происходит также в рамках дисциплин </w:t>
      </w:r>
      <w:r w:rsidR="00C40B0F" w:rsidRPr="00DC7EB0">
        <w:rPr>
          <w:color w:val="000000"/>
        </w:rPr>
        <w:t>Б.1.</w:t>
      </w:r>
      <w:r w:rsidR="00DC7EB0" w:rsidRPr="00DC7EB0">
        <w:rPr>
          <w:color w:val="000000"/>
        </w:rPr>
        <w:t>2.7</w:t>
      </w:r>
      <w:r w:rsidR="00C40B0F" w:rsidRPr="00DC7EB0">
        <w:rPr>
          <w:rFonts w:ascii="Times New Roman CYR" w:hAnsi="Times New Roman CYR" w:cs="Times New Roman CYR"/>
        </w:rPr>
        <w:t xml:space="preserve"> </w:t>
      </w:r>
      <w:r w:rsidR="00DC7EB0" w:rsidRPr="00DC7EB0">
        <w:rPr>
          <w:rFonts w:ascii="Times New Roman CYR" w:hAnsi="Times New Roman CYR" w:cs="Times New Roman CYR"/>
        </w:rPr>
        <w:t>Техническая термодинамика и теплотехника</w:t>
      </w:r>
      <w:r w:rsidR="00C40B0F" w:rsidRPr="00DC7EB0">
        <w:rPr>
          <w:rFonts w:ascii="Times New Roman CYR" w:hAnsi="Times New Roman CYR" w:cs="Times New Roman CYR"/>
        </w:rPr>
        <w:t>.</w:t>
      </w:r>
    </w:p>
    <w:p w:rsidR="006367CB" w:rsidRPr="00C40B0F" w:rsidRDefault="006367CB" w:rsidP="00B530E3">
      <w:pPr>
        <w:ind w:firstLine="709"/>
        <w:jc w:val="both"/>
        <w:rPr>
          <w:rFonts w:ascii="Times New Roman CYR" w:hAnsi="Times New Roman CYR" w:cs="Times New Roman CY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91"/>
        <w:gridCol w:w="1840"/>
        <w:gridCol w:w="1350"/>
        <w:gridCol w:w="1149"/>
      </w:tblGrid>
      <w:tr w:rsidR="00D02C38" w:rsidRPr="00E15901" w:rsidTr="002400D7">
        <w:tc>
          <w:tcPr>
            <w:tcW w:w="959" w:type="dxa"/>
            <w:vMerge w:val="restart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Код комп</w:t>
            </w:r>
            <w:r w:rsidRPr="00E15901">
              <w:t>е</w:t>
            </w:r>
            <w:r w:rsidRPr="00E15901">
              <w:t>тенции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Этап фо</w:t>
            </w:r>
            <w:r w:rsidRPr="00E15901">
              <w:t>р</w:t>
            </w:r>
            <w:r w:rsidRPr="00E15901">
              <w:t>мирования</w:t>
            </w:r>
          </w:p>
        </w:tc>
        <w:tc>
          <w:tcPr>
            <w:tcW w:w="2891" w:type="dxa"/>
            <w:vMerge w:val="restart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 xml:space="preserve">Показатели </w:t>
            </w:r>
          </w:p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оценивания</w:t>
            </w:r>
          </w:p>
        </w:tc>
        <w:tc>
          <w:tcPr>
            <w:tcW w:w="4339" w:type="dxa"/>
            <w:gridSpan w:val="3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Критерии оценивания</w:t>
            </w:r>
          </w:p>
        </w:tc>
      </w:tr>
      <w:tr w:rsidR="00D02C38" w:rsidRPr="00E15901" w:rsidTr="002400D7">
        <w:tc>
          <w:tcPr>
            <w:tcW w:w="959" w:type="dxa"/>
            <w:vMerge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2891" w:type="dxa"/>
            <w:vMerge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1840" w:type="dxa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Промежуто</w:t>
            </w:r>
            <w:r w:rsidRPr="00E15901">
              <w:t>ч</w:t>
            </w:r>
            <w:r w:rsidRPr="00E15901">
              <w:t>ная аттестация</w:t>
            </w:r>
          </w:p>
        </w:tc>
        <w:tc>
          <w:tcPr>
            <w:tcW w:w="1350" w:type="dxa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Типовые задания</w:t>
            </w:r>
          </w:p>
        </w:tc>
        <w:tc>
          <w:tcPr>
            <w:tcW w:w="1149" w:type="dxa"/>
            <w:shd w:val="clear" w:color="auto" w:fill="auto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 xml:space="preserve">Шкала </w:t>
            </w:r>
          </w:p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оцен</w:t>
            </w:r>
            <w:r w:rsidRPr="00E15901">
              <w:t>и</w:t>
            </w:r>
            <w:r w:rsidRPr="00E15901">
              <w:t>вания</w:t>
            </w:r>
          </w:p>
        </w:tc>
      </w:tr>
      <w:tr w:rsidR="00D02C38" w:rsidRPr="00B138A2" w:rsidTr="00DC7EB0">
        <w:trPr>
          <w:trHeight w:val="570"/>
        </w:trPr>
        <w:tc>
          <w:tcPr>
            <w:tcW w:w="959" w:type="dxa"/>
            <w:shd w:val="clear" w:color="auto" w:fill="auto"/>
            <w:vAlign w:val="center"/>
          </w:tcPr>
          <w:p w:rsidR="00D02C38" w:rsidRPr="00E15901" w:rsidRDefault="00D02C38" w:rsidP="00C40B0F">
            <w:pPr>
              <w:numPr>
                <w:ilvl w:val="12"/>
                <w:numId w:val="0"/>
              </w:numPr>
              <w:jc w:val="center"/>
            </w:pPr>
            <w:r w:rsidRPr="00E15901">
              <w:t>ПК-</w:t>
            </w:r>
            <w:r w:rsidR="00B530E3">
              <w:t>1</w:t>
            </w:r>
            <w:r w:rsidR="00C40B0F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2C38" w:rsidRPr="00E15901" w:rsidRDefault="00452E18" w:rsidP="004A03DE">
            <w:pPr>
              <w:numPr>
                <w:ilvl w:val="12"/>
                <w:numId w:val="0"/>
              </w:numPr>
              <w:jc w:val="center"/>
            </w:pPr>
            <w:r>
              <w:t>9</w:t>
            </w:r>
            <w:r w:rsidR="00B530E3">
              <w:t xml:space="preserve"> </w:t>
            </w:r>
            <w:r w:rsidR="00D02C38" w:rsidRPr="00E15901">
              <w:t>семестр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D02C38" w:rsidRPr="00E15901" w:rsidRDefault="00C40B0F" w:rsidP="00735561">
            <w:pPr>
              <w:numPr>
                <w:ilvl w:val="12"/>
                <w:numId w:val="0"/>
              </w:numPr>
              <w:jc w:val="both"/>
            </w:pPr>
            <w:r>
              <w:t xml:space="preserve">Готовность </w:t>
            </w:r>
            <w:r w:rsidRPr="00C40B0F">
              <w:t>использовать знания основных фи</w:t>
            </w:r>
            <w:r w:rsidRPr="00951235">
              <w:t>зич</w:t>
            </w:r>
            <w:r w:rsidRPr="00951235">
              <w:t>е</w:t>
            </w:r>
            <w:r w:rsidRPr="00951235">
              <w:t>ских теорий для решения возникающих физич</w:t>
            </w:r>
            <w:r w:rsidRPr="00951235">
              <w:t>е</w:t>
            </w:r>
            <w:r w:rsidRPr="00951235">
              <w:t>ских задач, самосто</w:t>
            </w:r>
            <w:r w:rsidRPr="00951235">
              <w:t>я</w:t>
            </w:r>
            <w:r w:rsidRPr="00951235">
              <w:t>тельного приобретения физических знаний, для понимания принципов работы приборов и устройств, в том числе выходящих за пределы компетентности конкре</w:t>
            </w:r>
            <w:r w:rsidRPr="00951235">
              <w:t>т</w:t>
            </w:r>
            <w:r w:rsidRPr="00951235">
              <w:t>ного направления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экзамен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02C38" w:rsidRPr="00E15901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 xml:space="preserve">вопросы к экзамену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02C38" w:rsidRPr="00B138A2" w:rsidRDefault="00D02C38" w:rsidP="002400D7">
            <w:pPr>
              <w:numPr>
                <w:ilvl w:val="12"/>
                <w:numId w:val="0"/>
              </w:numPr>
              <w:jc w:val="center"/>
            </w:pPr>
            <w:r w:rsidRPr="00E15901">
              <w:t>5-ти бальная шкала</w:t>
            </w:r>
          </w:p>
        </w:tc>
      </w:tr>
    </w:tbl>
    <w:p w:rsidR="006367CB" w:rsidRDefault="006367CB" w:rsidP="00D02C38">
      <w:pPr>
        <w:pStyle w:val="2"/>
        <w:ind w:left="360"/>
        <w:jc w:val="center"/>
        <w:rPr>
          <w:b/>
        </w:rPr>
      </w:pPr>
    </w:p>
    <w:p w:rsidR="006367CB" w:rsidRDefault="006367CB" w:rsidP="00D02C38">
      <w:pPr>
        <w:pStyle w:val="2"/>
        <w:ind w:left="360"/>
        <w:jc w:val="center"/>
        <w:rPr>
          <w:b/>
        </w:rPr>
      </w:pPr>
    </w:p>
    <w:p w:rsidR="00D02C38" w:rsidRDefault="00D02C38" w:rsidP="00D02C38">
      <w:pPr>
        <w:pStyle w:val="2"/>
        <w:ind w:left="360"/>
        <w:jc w:val="center"/>
        <w:rPr>
          <w:b/>
        </w:rPr>
      </w:pPr>
      <w:r w:rsidRPr="004511C5">
        <w:rPr>
          <w:b/>
        </w:rPr>
        <w:t>Экзаменационные вопросы</w:t>
      </w:r>
    </w:p>
    <w:p w:rsidR="007E531D" w:rsidRPr="00AE6E54" w:rsidRDefault="007E531D" w:rsidP="007E531D">
      <w:pPr>
        <w:ind w:firstLine="567"/>
        <w:contextualSpacing/>
        <w:jc w:val="both"/>
      </w:pPr>
      <w:r w:rsidRPr="00AE6E54">
        <w:t>1. Основные стадии проектирования технических объектов. Последовательность стадий, их взаимосвязь.</w:t>
      </w:r>
    </w:p>
    <w:p w:rsidR="007E531D" w:rsidRPr="00AE6E54" w:rsidRDefault="007E531D" w:rsidP="007E531D">
      <w:pPr>
        <w:ind w:firstLine="567"/>
        <w:contextualSpacing/>
        <w:jc w:val="both"/>
      </w:pPr>
      <w:r>
        <w:t>2</w:t>
      </w:r>
      <w:r w:rsidRPr="00AE6E54">
        <w:t>. Классификация теплообменных аппаратов.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3</w:t>
      </w:r>
      <w:r w:rsidRPr="00AE6E54">
        <w:t xml:space="preserve">. Основные типы </w:t>
      </w:r>
      <w:proofErr w:type="spellStart"/>
      <w:r w:rsidRPr="00AE6E54">
        <w:t>кожухотрубчатых</w:t>
      </w:r>
      <w:proofErr w:type="spellEnd"/>
      <w:r w:rsidRPr="00AE6E54">
        <w:t xml:space="preserve"> теплообменных аппаратов. Особенности их конструктивного исполнения.</w:t>
      </w:r>
    </w:p>
    <w:p w:rsidR="007E531D" w:rsidRPr="00AE6E54" w:rsidRDefault="007E531D" w:rsidP="007E531D">
      <w:pPr>
        <w:ind w:firstLine="567"/>
        <w:contextualSpacing/>
        <w:jc w:val="both"/>
      </w:pPr>
      <w:r>
        <w:t>3</w:t>
      </w:r>
      <w:r w:rsidRPr="00AE6E54">
        <w:t>. Назначение, устройство и работа кожухов, распределительных камер и перегор</w:t>
      </w:r>
      <w:r w:rsidRPr="00AE6E54">
        <w:t>о</w:t>
      </w:r>
      <w:r w:rsidRPr="00AE6E54">
        <w:t xml:space="preserve">док в межтрубном пространстве </w:t>
      </w:r>
      <w:proofErr w:type="spellStart"/>
      <w:r w:rsidRPr="00AE6E54">
        <w:t>кожухотрубчатых</w:t>
      </w:r>
      <w:proofErr w:type="spellEnd"/>
      <w:r w:rsidRPr="00AE6E54">
        <w:t xml:space="preserve"> теплообменников.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4</w:t>
      </w:r>
      <w:r w:rsidRPr="00AE6E54">
        <w:t xml:space="preserve">. Назначение, устройство и работа теплообменных труб и трубных решеток </w:t>
      </w:r>
      <w:proofErr w:type="spellStart"/>
      <w:r w:rsidRPr="00AE6E54">
        <w:t>кож</w:t>
      </w:r>
      <w:r w:rsidRPr="00AE6E54">
        <w:t>у</w:t>
      </w:r>
      <w:r w:rsidRPr="00AE6E54">
        <w:t>хотрубчатых</w:t>
      </w:r>
      <w:proofErr w:type="spellEnd"/>
      <w:r w:rsidRPr="00AE6E54">
        <w:t xml:space="preserve"> теплообменников. </w:t>
      </w:r>
    </w:p>
    <w:p w:rsidR="007E531D" w:rsidRPr="00AE6E54" w:rsidRDefault="007E531D" w:rsidP="007E531D">
      <w:pPr>
        <w:ind w:firstLine="567"/>
        <w:contextualSpacing/>
        <w:jc w:val="both"/>
      </w:pPr>
      <w:r>
        <w:t>5</w:t>
      </w:r>
      <w:r w:rsidRPr="00AE6E54">
        <w:t>. Устройство, работа и основные характеристики секционных теплообменников и типа «труба в трубе».</w:t>
      </w:r>
    </w:p>
    <w:p w:rsidR="007E531D" w:rsidRPr="00AE6E54" w:rsidRDefault="007E531D" w:rsidP="007E531D">
      <w:pPr>
        <w:ind w:firstLine="567"/>
        <w:contextualSpacing/>
        <w:jc w:val="both"/>
      </w:pPr>
      <w:r>
        <w:lastRenderedPageBreak/>
        <w:t>6</w:t>
      </w:r>
      <w:r w:rsidRPr="00AE6E54">
        <w:t>. Устройство, работа и основные характеристики змеевиковых теплообменников.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7</w:t>
      </w:r>
      <w:r w:rsidRPr="00AE6E54">
        <w:t>. Устройство, работа и основные характеристики оросительных теплообменников.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8</w:t>
      </w:r>
      <w:r w:rsidRPr="00AE6E54">
        <w:t>. Устройство, работа и основные характеристики графитовых теплообменников.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9</w:t>
      </w:r>
      <w:r w:rsidRPr="00AE6E54">
        <w:t>. Устройство, работа и основные характеристики аппаратов воздушного охлажд</w:t>
      </w:r>
      <w:r w:rsidRPr="00AE6E54">
        <w:t>е</w:t>
      </w:r>
      <w:r w:rsidRPr="00AE6E54">
        <w:t>ния.</w:t>
      </w:r>
    </w:p>
    <w:p w:rsidR="007E531D" w:rsidRPr="00AE6E54" w:rsidRDefault="007E531D" w:rsidP="007E531D">
      <w:pPr>
        <w:ind w:firstLine="567"/>
        <w:contextualSpacing/>
        <w:jc w:val="both"/>
      </w:pPr>
      <w:r>
        <w:t>10</w:t>
      </w:r>
      <w:r w:rsidRPr="00AE6E54">
        <w:t>. Устройство, работа и основные характеристики пластинчатых теплообменн</w:t>
      </w:r>
      <w:r w:rsidRPr="00AE6E54">
        <w:t>и</w:t>
      </w:r>
      <w:r w:rsidRPr="00AE6E54">
        <w:t>ков.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11</w:t>
      </w:r>
      <w:r w:rsidRPr="00AE6E54">
        <w:t>. Устройство, работа и основные характеристики спиральных теплообменников.</w:t>
      </w:r>
    </w:p>
    <w:p w:rsidR="007E531D" w:rsidRPr="00AE6E54" w:rsidRDefault="007E531D" w:rsidP="007E531D">
      <w:pPr>
        <w:ind w:firstLine="567"/>
        <w:contextualSpacing/>
        <w:jc w:val="both"/>
      </w:pPr>
      <w:r>
        <w:t>1</w:t>
      </w:r>
      <w:r w:rsidRPr="00AE6E54">
        <w:t>2. Типовые конструкции выпарных аппаратов и их элементов.</w:t>
      </w:r>
    </w:p>
    <w:p w:rsidR="007E531D" w:rsidRPr="00AE6E54" w:rsidRDefault="007E531D" w:rsidP="007E531D">
      <w:pPr>
        <w:ind w:firstLine="567"/>
        <w:contextualSpacing/>
        <w:jc w:val="both"/>
      </w:pPr>
      <w:r w:rsidRPr="00AE6E54">
        <w:t>1</w:t>
      </w:r>
      <w:r>
        <w:t>6</w:t>
      </w:r>
      <w:r w:rsidRPr="00AE6E54">
        <w:t>. Классификация колонных массообменных аппаратов.</w:t>
      </w:r>
    </w:p>
    <w:p w:rsidR="007E531D" w:rsidRPr="00AE6E54" w:rsidRDefault="007E531D" w:rsidP="007E531D">
      <w:pPr>
        <w:ind w:firstLine="567"/>
        <w:contextualSpacing/>
        <w:jc w:val="both"/>
      </w:pPr>
      <w:r>
        <w:t xml:space="preserve">17. </w:t>
      </w:r>
      <w:r w:rsidRPr="00AE6E54">
        <w:t>Устройство, работа и основные характеристики тарельчатых колонных аппар</w:t>
      </w:r>
      <w:r w:rsidRPr="00AE6E54">
        <w:t>а</w:t>
      </w:r>
      <w:r w:rsidRPr="00AE6E54">
        <w:t>тов.</w:t>
      </w:r>
    </w:p>
    <w:p w:rsidR="007E531D" w:rsidRPr="00AE6E54" w:rsidRDefault="00635A4D" w:rsidP="007E531D">
      <w:pPr>
        <w:ind w:firstLine="567"/>
        <w:contextualSpacing/>
        <w:jc w:val="both"/>
      </w:pPr>
      <w:r>
        <w:t>18</w:t>
      </w:r>
      <w:r w:rsidR="007E531D" w:rsidRPr="00AE6E54">
        <w:t>. Устройство, работа и основные характеристики насадочных колонных аппар</w:t>
      </w:r>
      <w:r w:rsidR="007E531D" w:rsidRPr="00AE6E54">
        <w:t>а</w:t>
      </w:r>
      <w:r w:rsidR="007E531D" w:rsidRPr="00AE6E54">
        <w:t>тов.</w:t>
      </w:r>
    </w:p>
    <w:p w:rsidR="007E531D" w:rsidRPr="00AE6E54" w:rsidRDefault="00635A4D" w:rsidP="007E531D">
      <w:pPr>
        <w:ind w:firstLine="567"/>
        <w:contextualSpacing/>
        <w:jc w:val="both"/>
      </w:pPr>
      <w:r>
        <w:t>1</w:t>
      </w:r>
      <w:r w:rsidR="007E531D" w:rsidRPr="00AE6E54">
        <w:t>9. Фильтры для жидкостей: классификация; типовые конструкции; методика ра</w:t>
      </w:r>
      <w:r w:rsidR="007E531D" w:rsidRPr="00AE6E54">
        <w:t>с</w:t>
      </w:r>
      <w:r w:rsidR="007E531D" w:rsidRPr="00AE6E54">
        <w:t>чета.</w:t>
      </w:r>
    </w:p>
    <w:p w:rsidR="007E531D" w:rsidRDefault="00635A4D" w:rsidP="007E531D">
      <w:pPr>
        <w:ind w:firstLine="567"/>
        <w:contextualSpacing/>
        <w:jc w:val="both"/>
      </w:pPr>
      <w:r>
        <w:t>2</w:t>
      </w:r>
      <w:r w:rsidR="007E531D" w:rsidRPr="00AE6E54">
        <w:t xml:space="preserve">0. </w:t>
      </w:r>
      <w:r w:rsidR="007E531D">
        <w:t>С</w:t>
      </w:r>
      <w:r w:rsidR="007E531D" w:rsidRPr="00AE6E54">
        <w:t>епараторы: классификация; типовые конструкции; методика расчета.</w:t>
      </w:r>
    </w:p>
    <w:p w:rsidR="007E531D" w:rsidRPr="00AE6E54" w:rsidRDefault="00635A4D" w:rsidP="007E531D">
      <w:pPr>
        <w:ind w:firstLine="567"/>
        <w:contextualSpacing/>
        <w:jc w:val="both"/>
      </w:pPr>
      <w:r>
        <w:t>21</w:t>
      </w:r>
      <w:r w:rsidR="007E531D" w:rsidRPr="00AE6E54">
        <w:t xml:space="preserve">. Устройство, работа и основные характеристики </w:t>
      </w:r>
      <w:proofErr w:type="spellStart"/>
      <w:r w:rsidR="007E531D" w:rsidRPr="00AE6E54">
        <w:t>пылеочистного</w:t>
      </w:r>
      <w:proofErr w:type="spellEnd"/>
      <w:r w:rsidR="007E531D" w:rsidRPr="00AE6E54">
        <w:t xml:space="preserve"> оборудования (циклоны, электрофильтры, аппараты мокрой очистки).</w:t>
      </w:r>
    </w:p>
    <w:p w:rsidR="007E531D" w:rsidRPr="00AE6E54" w:rsidRDefault="00635A4D" w:rsidP="007E531D">
      <w:pPr>
        <w:ind w:firstLine="567"/>
        <w:contextualSpacing/>
        <w:jc w:val="both"/>
      </w:pPr>
      <w:r>
        <w:t>2</w:t>
      </w:r>
      <w:r w:rsidR="007E531D" w:rsidRPr="00AE6E54">
        <w:t>2. Классификация химических реакторов и основы их работы.</w:t>
      </w:r>
    </w:p>
    <w:p w:rsidR="007E531D" w:rsidRPr="00AE6E54" w:rsidRDefault="00635A4D" w:rsidP="007E531D">
      <w:pPr>
        <w:ind w:firstLine="567"/>
        <w:contextualSpacing/>
        <w:jc w:val="both"/>
      </w:pPr>
      <w:r>
        <w:t>2</w:t>
      </w:r>
      <w:r w:rsidR="007E531D" w:rsidRPr="00AE6E54">
        <w:t>3. Устройство, работа и основные характеристики реакторов для жидкофазных процессов.</w:t>
      </w:r>
    </w:p>
    <w:p w:rsidR="007E531D" w:rsidRPr="00AE6E54" w:rsidRDefault="00635A4D" w:rsidP="007E531D">
      <w:pPr>
        <w:ind w:firstLine="567"/>
        <w:contextualSpacing/>
        <w:jc w:val="both"/>
      </w:pPr>
      <w:r>
        <w:t>2</w:t>
      </w:r>
      <w:r w:rsidR="007E531D" w:rsidRPr="00AE6E54">
        <w:t>4.</w:t>
      </w:r>
      <w:r w:rsidR="007E531D" w:rsidRPr="00BE67AD">
        <w:t xml:space="preserve"> </w:t>
      </w:r>
      <w:r w:rsidR="007E531D" w:rsidRPr="00AE6E54">
        <w:t xml:space="preserve">Устройство, работа и основные характеристики реакторов для </w:t>
      </w:r>
      <w:proofErr w:type="spellStart"/>
      <w:r w:rsidR="007E531D" w:rsidRPr="00AE6E54">
        <w:t>газофазных</w:t>
      </w:r>
      <w:proofErr w:type="spellEnd"/>
      <w:r w:rsidR="007E531D" w:rsidRPr="00AE6E54">
        <w:t xml:space="preserve"> пр</w:t>
      </w:r>
      <w:r w:rsidR="007E531D" w:rsidRPr="00AE6E54">
        <w:t>о</w:t>
      </w:r>
      <w:r w:rsidR="007E531D" w:rsidRPr="00AE6E54">
        <w:t>цессов.</w:t>
      </w:r>
    </w:p>
    <w:p w:rsidR="007E531D" w:rsidRPr="00AE6E54" w:rsidRDefault="00635A4D" w:rsidP="007E531D">
      <w:pPr>
        <w:ind w:firstLine="567"/>
        <w:contextualSpacing/>
        <w:jc w:val="both"/>
      </w:pPr>
      <w:r>
        <w:t>25</w:t>
      </w:r>
      <w:r w:rsidR="007E531D" w:rsidRPr="00AE6E54">
        <w:t>. Устройство, работа и основные характеристики печей химической промышле</w:t>
      </w:r>
      <w:r w:rsidR="007E531D" w:rsidRPr="00AE6E54">
        <w:t>н</w:t>
      </w:r>
      <w:r w:rsidR="007E531D" w:rsidRPr="00AE6E54">
        <w:t>ности для проведения реакций между газом и твердым веществом.</w:t>
      </w:r>
    </w:p>
    <w:p w:rsidR="007E531D" w:rsidRPr="00AE6E54" w:rsidRDefault="00635A4D" w:rsidP="007E531D">
      <w:pPr>
        <w:ind w:firstLine="567"/>
        <w:contextualSpacing/>
        <w:jc w:val="both"/>
      </w:pPr>
      <w:r>
        <w:t>2</w:t>
      </w:r>
      <w:r w:rsidR="007E531D" w:rsidRPr="00AE6E54">
        <w:t>6. Устройство, работа и основные характеристики печей пиролиза и крекинга.</w:t>
      </w:r>
    </w:p>
    <w:p w:rsidR="007E531D" w:rsidRPr="004511C5" w:rsidRDefault="007E531D" w:rsidP="00D02C38">
      <w:pPr>
        <w:pStyle w:val="2"/>
        <w:ind w:left="360"/>
        <w:jc w:val="center"/>
        <w:rPr>
          <w:b/>
        </w:rPr>
      </w:pPr>
    </w:p>
    <w:p w:rsidR="007C71CA" w:rsidRPr="00FB00ED" w:rsidRDefault="007C71CA" w:rsidP="007C71CA">
      <w:pPr>
        <w:ind w:firstLine="720"/>
        <w:jc w:val="both"/>
        <w:rPr>
          <w:i/>
        </w:rPr>
      </w:pPr>
      <w:r w:rsidRPr="00FB00ED">
        <w:rPr>
          <w:i/>
        </w:rPr>
        <w:t xml:space="preserve">Формы текущего и промежуточного контроля </w:t>
      </w:r>
    </w:p>
    <w:p w:rsidR="007C71CA" w:rsidRPr="00FB00ED" w:rsidRDefault="007C71CA" w:rsidP="007C71CA">
      <w:pPr>
        <w:ind w:firstLine="720"/>
        <w:jc w:val="both"/>
      </w:pPr>
      <w:r w:rsidRPr="00FB00ED">
        <w:t xml:space="preserve">Основными формами </w:t>
      </w:r>
      <w:proofErr w:type="gramStart"/>
      <w:r w:rsidRPr="00FB00ED">
        <w:t>обучения студентов по</w:t>
      </w:r>
      <w:proofErr w:type="gramEnd"/>
      <w:r w:rsidRPr="00FB00ED">
        <w:t xml:space="preserve"> данной дисциплине являются лек</w:t>
      </w:r>
      <w:r w:rsidR="00FE2179">
        <w:t>ции</w:t>
      </w:r>
      <w:r w:rsidRPr="00FB00ED">
        <w:t xml:space="preserve"> и практические занятия. </w:t>
      </w:r>
    </w:p>
    <w:p w:rsidR="007C71CA" w:rsidRDefault="007C71CA" w:rsidP="007C71CA">
      <w:pPr>
        <w:ind w:firstLine="720"/>
        <w:jc w:val="both"/>
      </w:pPr>
      <w:r w:rsidRPr="00FB00ED">
        <w:t>Основными формами текущего контроля являет</w:t>
      </w:r>
      <w:r w:rsidR="00FE2179">
        <w:t xml:space="preserve">ся работа студентов на лекциях </w:t>
      </w:r>
      <w:r w:rsidRPr="00FB00ED">
        <w:t xml:space="preserve">и практических занятиях, проверка выполнения студентами заданий по самостоятельной работе. </w:t>
      </w:r>
    </w:p>
    <w:p w:rsidR="007C71CA" w:rsidRPr="00FB00ED" w:rsidRDefault="007C71CA" w:rsidP="007C71CA">
      <w:pPr>
        <w:ind w:firstLine="720"/>
        <w:jc w:val="both"/>
      </w:pPr>
      <w:r w:rsidRPr="00FB00ED">
        <w:t>Основной формой т</w:t>
      </w:r>
      <w:r w:rsidR="00635A4D">
        <w:t xml:space="preserve">екущего контроля по дисциплине </w:t>
      </w:r>
      <w:r w:rsidRPr="00FB00ED">
        <w:t xml:space="preserve">является экзамен. Экзамен проводится в устной форме.  </w:t>
      </w:r>
    </w:p>
    <w:p w:rsidR="007C71CA" w:rsidRPr="00FB00ED" w:rsidRDefault="007C71CA" w:rsidP="007C71CA">
      <w:pPr>
        <w:ind w:firstLine="720"/>
        <w:jc w:val="both"/>
      </w:pPr>
      <w:r w:rsidRPr="00FB00ED">
        <w:t xml:space="preserve">Уровень освоения материала студентами базируется на следующих критериях: </w:t>
      </w:r>
    </w:p>
    <w:p w:rsidR="007C71CA" w:rsidRPr="00FB00ED" w:rsidRDefault="007C71CA" w:rsidP="007C71CA">
      <w:pPr>
        <w:ind w:firstLine="720"/>
        <w:jc w:val="both"/>
      </w:pPr>
      <w:r w:rsidRPr="00FB00ED">
        <w:t>отметка «отлично» выставляется в том случае, когда в ответе студента полностью раскрыты вопросы билета, приведены необходимые схемы;</w:t>
      </w:r>
    </w:p>
    <w:p w:rsidR="007C71CA" w:rsidRPr="00FB00ED" w:rsidRDefault="007C71CA" w:rsidP="007C71CA">
      <w:pPr>
        <w:ind w:firstLine="720"/>
        <w:jc w:val="both"/>
      </w:pPr>
      <w:r w:rsidRPr="00FB00ED">
        <w:t>отметка «хорошо» выставляется в том случае, когда студент в целом правильно, раскрыл вопросы билета, однако затрудняется привести необходи</w:t>
      </w:r>
      <w:r>
        <w:t xml:space="preserve">мые </w:t>
      </w:r>
      <w:r w:rsidR="00635A4D">
        <w:t>схемы</w:t>
      </w:r>
      <w:r w:rsidRPr="00FB00ED">
        <w:t>;</w:t>
      </w:r>
    </w:p>
    <w:p w:rsidR="007C71CA" w:rsidRPr="00FB00ED" w:rsidRDefault="007C71CA" w:rsidP="007C71CA">
      <w:pPr>
        <w:ind w:firstLine="720"/>
        <w:jc w:val="both"/>
      </w:pPr>
      <w:r w:rsidRPr="00FB00ED">
        <w:t>отметка «удовлетворительно» выставляется в том случае, когда студент не полн</w:t>
      </w:r>
      <w:r w:rsidRPr="00FB00ED">
        <w:t>о</w:t>
      </w:r>
      <w:r w:rsidRPr="00FB00ED">
        <w:t xml:space="preserve">стью раскрыл вопросы билета, затрудняется привести необходимые </w:t>
      </w:r>
      <w:r w:rsidR="00635A4D">
        <w:t>схемы</w:t>
      </w:r>
      <w:r w:rsidRPr="00FB00ED">
        <w:t>;</w:t>
      </w:r>
    </w:p>
    <w:p w:rsidR="007C71CA" w:rsidRPr="00FB00ED" w:rsidRDefault="007C71CA" w:rsidP="007C71CA">
      <w:pPr>
        <w:ind w:firstLine="720"/>
        <w:jc w:val="both"/>
      </w:pPr>
      <w:r w:rsidRPr="00FB00ED">
        <w:t>отметка «неудовлетворительно» выставляется при несоблюдении вышеперечи</w:t>
      </w:r>
      <w:r w:rsidRPr="00FB00ED">
        <w:t>с</w:t>
      </w:r>
      <w:r w:rsidRPr="00FB00ED">
        <w:t xml:space="preserve">ленных уровней освоения материала. </w:t>
      </w:r>
    </w:p>
    <w:p w:rsidR="007C71CA" w:rsidRPr="00D85766" w:rsidRDefault="007C71CA" w:rsidP="007C71CA">
      <w:pPr>
        <w:shd w:val="clear" w:color="auto" w:fill="FFFFFF"/>
        <w:tabs>
          <w:tab w:val="left" w:pos="-4536"/>
        </w:tabs>
        <w:spacing w:line="360" w:lineRule="auto"/>
        <w:jc w:val="center"/>
      </w:pPr>
    </w:p>
    <w:p w:rsidR="001052DD" w:rsidRDefault="001052DD" w:rsidP="007C71CA">
      <w:pPr>
        <w:ind w:firstLine="720"/>
        <w:jc w:val="center"/>
        <w:rPr>
          <w:b/>
        </w:rPr>
      </w:pPr>
    </w:p>
    <w:p w:rsidR="001052DD" w:rsidRDefault="001052DD" w:rsidP="007C71CA">
      <w:pPr>
        <w:ind w:firstLine="720"/>
        <w:jc w:val="center"/>
        <w:rPr>
          <w:b/>
        </w:rPr>
      </w:pPr>
    </w:p>
    <w:p w:rsidR="007C71CA" w:rsidRPr="00FB00ED" w:rsidRDefault="007C71CA" w:rsidP="007C71CA">
      <w:pPr>
        <w:ind w:firstLine="720"/>
        <w:jc w:val="center"/>
        <w:rPr>
          <w:b/>
        </w:rPr>
      </w:pPr>
      <w:r w:rsidRPr="00FB00ED">
        <w:rPr>
          <w:b/>
        </w:rPr>
        <w:t>1</w:t>
      </w:r>
      <w:r w:rsidR="0047304C">
        <w:rPr>
          <w:b/>
        </w:rPr>
        <w:t>4</w:t>
      </w:r>
      <w:r w:rsidRPr="00FB00ED">
        <w:rPr>
          <w:b/>
        </w:rPr>
        <w:t>. Образовательные технологии</w:t>
      </w:r>
    </w:p>
    <w:p w:rsidR="007C71CA" w:rsidRPr="00FB00ED" w:rsidRDefault="007C71CA" w:rsidP="007C71CA">
      <w:pPr>
        <w:ind w:firstLine="720"/>
        <w:jc w:val="center"/>
      </w:pPr>
    </w:p>
    <w:p w:rsidR="007C71CA" w:rsidRPr="00FB00ED" w:rsidRDefault="007C71CA" w:rsidP="007C71CA">
      <w:pPr>
        <w:ind w:firstLine="720"/>
        <w:jc w:val="both"/>
      </w:pPr>
      <w:r w:rsidRPr="00FB00ED">
        <w:t xml:space="preserve">В соответствии с ФГОС </w:t>
      </w:r>
      <w:proofErr w:type="gramStart"/>
      <w:r w:rsidRPr="00FB00ED">
        <w:t>ВО</w:t>
      </w:r>
      <w:proofErr w:type="gramEnd"/>
      <w:r w:rsidRPr="00FB00ED">
        <w:t xml:space="preserve"> </w:t>
      </w:r>
      <w:proofErr w:type="gramStart"/>
      <w:r w:rsidRPr="00FB00ED">
        <w:t>по</w:t>
      </w:r>
      <w:proofErr w:type="gramEnd"/>
      <w:r w:rsidRPr="00FB00ED">
        <w:t xml:space="preserve"> направлению подготовки реализация </w:t>
      </w:r>
      <w:proofErr w:type="spellStart"/>
      <w:r w:rsidRPr="00FB00ED">
        <w:t>компетен</w:t>
      </w:r>
      <w:r w:rsidRPr="00FB00ED">
        <w:t>т</w:t>
      </w:r>
      <w:r w:rsidRPr="00FB00ED">
        <w:t>ностного</w:t>
      </w:r>
      <w:proofErr w:type="spellEnd"/>
      <w:r w:rsidRPr="00FB00ED">
        <w:t xml:space="preserve"> подхода осуществляется с широким использованием в учебном процессе акти</w:t>
      </w:r>
      <w:r w:rsidRPr="00FB00ED">
        <w:t>в</w:t>
      </w:r>
      <w:r w:rsidRPr="00FB00ED">
        <w:lastRenderedPageBreak/>
        <w:t>ных и интерактивных форм проведения занятий в сочетании с внеаудиторной работой (разбор конкретных ситуаций). Удельный вес таких занятий составляет более 20%. Д</w:t>
      </w:r>
      <w:r w:rsidRPr="00FB00ED">
        <w:t>о</w:t>
      </w:r>
      <w:r w:rsidRPr="00FB00ED">
        <w:t>полнительно разбор конкретных ситуаций выполняется в рамках самостоятельной вне</w:t>
      </w:r>
      <w:r w:rsidRPr="00FB00ED">
        <w:t>а</w:t>
      </w:r>
      <w:r w:rsidRPr="00FB00ED">
        <w:t xml:space="preserve">удиторной работы студента. </w:t>
      </w:r>
    </w:p>
    <w:p w:rsidR="007C71CA" w:rsidRDefault="007C71CA" w:rsidP="007C71CA">
      <w:pPr>
        <w:ind w:firstLine="567"/>
        <w:jc w:val="both"/>
        <w:rPr>
          <w:i/>
          <w:color w:val="FF0000"/>
        </w:rPr>
      </w:pPr>
    </w:p>
    <w:p w:rsidR="006367CB" w:rsidRPr="005E67A3" w:rsidRDefault="006367CB" w:rsidP="007C71CA">
      <w:pPr>
        <w:ind w:firstLine="567"/>
        <w:jc w:val="both"/>
        <w:rPr>
          <w:i/>
          <w:color w:val="FF0000"/>
        </w:rPr>
      </w:pPr>
    </w:p>
    <w:p w:rsidR="007C71CA" w:rsidRPr="005A2574" w:rsidRDefault="007C71CA" w:rsidP="007C71CA">
      <w:pPr>
        <w:tabs>
          <w:tab w:val="num" w:pos="600"/>
        </w:tabs>
        <w:jc w:val="center"/>
        <w:rPr>
          <w:b/>
        </w:rPr>
      </w:pPr>
      <w:r w:rsidRPr="00A457FC">
        <w:rPr>
          <w:b/>
        </w:rPr>
        <w:t>1</w:t>
      </w:r>
      <w:r w:rsidR="0047304C">
        <w:rPr>
          <w:b/>
        </w:rPr>
        <w:t>5</w:t>
      </w:r>
      <w:r w:rsidRPr="00A457FC">
        <w:rPr>
          <w:b/>
        </w:rPr>
        <w:t>. Учебно-методическое и информационное обеспечение дисциплины</w:t>
      </w:r>
      <w:r w:rsidRPr="005A2574">
        <w:rPr>
          <w:b/>
        </w:rPr>
        <w:t xml:space="preserve"> </w:t>
      </w:r>
    </w:p>
    <w:p w:rsidR="007C71CA" w:rsidRPr="005A2574" w:rsidRDefault="007C71CA" w:rsidP="007C71CA">
      <w:pPr>
        <w:jc w:val="center"/>
      </w:pPr>
    </w:p>
    <w:p w:rsidR="007C71CA" w:rsidRDefault="007C71CA" w:rsidP="007C71CA">
      <w:pPr>
        <w:pStyle w:val="2"/>
        <w:ind w:left="0"/>
        <w:jc w:val="center"/>
      </w:pPr>
      <w:r w:rsidRPr="006F49B2">
        <w:t>Основная литература</w:t>
      </w:r>
    </w:p>
    <w:p w:rsidR="00E21E46" w:rsidRDefault="00074122" w:rsidP="00C574EE">
      <w:pPr>
        <w:pStyle w:val="2"/>
        <w:ind w:left="0" w:firstLine="709"/>
        <w:jc w:val="both"/>
      </w:pPr>
      <w:r>
        <w:t xml:space="preserve">1. </w:t>
      </w:r>
      <w:proofErr w:type="spellStart"/>
      <w:r w:rsidRPr="00074122">
        <w:t>Поникаров</w:t>
      </w:r>
      <w:proofErr w:type="spellEnd"/>
      <w:r w:rsidRPr="00074122">
        <w:t xml:space="preserve">, И. И. Машины и аппараты химических производств и </w:t>
      </w:r>
      <w:proofErr w:type="spellStart"/>
      <w:r w:rsidRPr="00074122">
        <w:t>нефтегазоп</w:t>
      </w:r>
      <w:r w:rsidRPr="00074122">
        <w:t>е</w:t>
      </w:r>
      <w:r w:rsidRPr="00074122">
        <w:t>реработки</w:t>
      </w:r>
      <w:proofErr w:type="spellEnd"/>
      <w:r w:rsidRPr="00074122">
        <w:t xml:space="preserve">: учебник / И. И. </w:t>
      </w:r>
      <w:proofErr w:type="spellStart"/>
      <w:r w:rsidRPr="00074122">
        <w:t>Поникаров</w:t>
      </w:r>
      <w:proofErr w:type="spellEnd"/>
      <w:r w:rsidRPr="00074122">
        <w:t xml:space="preserve">, М. Г. </w:t>
      </w:r>
      <w:proofErr w:type="spellStart"/>
      <w:r w:rsidRPr="00074122">
        <w:t>Гайнуллин</w:t>
      </w:r>
      <w:proofErr w:type="spellEnd"/>
      <w:r w:rsidRPr="00074122">
        <w:t xml:space="preserve">. </w:t>
      </w:r>
      <w:r w:rsidR="00C574EE">
        <w:t>-</w:t>
      </w:r>
      <w:r w:rsidRPr="00074122">
        <w:t xml:space="preserve"> 6-е изд., стер. </w:t>
      </w:r>
      <w:r w:rsidR="00C574EE">
        <w:t>-</w:t>
      </w:r>
      <w:r w:rsidRPr="00074122">
        <w:t xml:space="preserve"> Санкт-Петербург: Лань, 2020. </w:t>
      </w:r>
      <w:r w:rsidR="00C574EE">
        <w:t>-</w:t>
      </w:r>
      <w:r w:rsidRPr="00074122">
        <w:t xml:space="preserve"> 604 с. </w:t>
      </w:r>
      <w:r w:rsidR="00C574EE">
        <w:t>-</w:t>
      </w:r>
      <w:r w:rsidRPr="00074122">
        <w:t xml:space="preserve"> ISBN 978-5-8114-4988-0. </w:t>
      </w:r>
      <w:r w:rsidR="00C574EE">
        <w:t>-</w:t>
      </w:r>
      <w:r w:rsidRPr="00074122">
        <w:t xml:space="preserve"> Текст: электронный // Лань</w:t>
      </w:r>
      <w:proofErr w:type="gramStart"/>
      <w:r w:rsidRPr="00074122">
        <w:t xml:space="preserve"> :</w:t>
      </w:r>
      <w:proofErr w:type="gramEnd"/>
      <w:r w:rsidRPr="00074122">
        <w:t xml:space="preserve"> электронно-библиотечная система. </w:t>
      </w:r>
      <w:r w:rsidR="00C574EE">
        <w:t>-</w:t>
      </w:r>
      <w:r w:rsidRPr="00074122">
        <w:t xml:space="preserve"> URL: </w:t>
      </w:r>
      <w:hyperlink r:id="rId10" w:history="1">
        <w:r w:rsidRPr="00DC76B1">
          <w:rPr>
            <w:rStyle w:val="af0"/>
          </w:rPr>
          <w:t>https://e.lanbook.com/book/130190</w:t>
        </w:r>
      </w:hyperlink>
      <w:r>
        <w:t>.</w:t>
      </w:r>
    </w:p>
    <w:p w:rsidR="00074122" w:rsidRDefault="0073455C" w:rsidP="00C574EE">
      <w:pPr>
        <w:pStyle w:val="2"/>
        <w:ind w:left="0" w:firstLine="709"/>
        <w:jc w:val="both"/>
      </w:pPr>
      <w:r>
        <w:t xml:space="preserve">2. </w:t>
      </w:r>
      <w:r w:rsidRPr="0073455C">
        <w:t xml:space="preserve">Семакина О.К. Машины и аппараты химических, нефтеперерабатывающих и нефтехимических производств: учебное пособие / Семакина О.К. </w:t>
      </w:r>
      <w:r w:rsidR="00C574EE">
        <w:t>-</w:t>
      </w:r>
      <w:r w:rsidRPr="0073455C">
        <w:t xml:space="preserve"> Томск: Томский пол</w:t>
      </w:r>
      <w:r w:rsidRPr="0073455C">
        <w:t>и</w:t>
      </w:r>
      <w:r w:rsidRPr="0073455C">
        <w:t xml:space="preserve">технический университет, 2016. </w:t>
      </w:r>
      <w:r w:rsidR="00C574EE">
        <w:t>-</w:t>
      </w:r>
      <w:r w:rsidRPr="0073455C">
        <w:t xml:space="preserve"> 154 c. </w:t>
      </w:r>
      <w:r w:rsidR="00C574EE">
        <w:t>-</w:t>
      </w:r>
      <w:r w:rsidRPr="0073455C">
        <w:t xml:space="preserve"> ISBN 978-5-4387-0693-9. </w:t>
      </w:r>
      <w:r w:rsidR="00C574EE">
        <w:t>-</w:t>
      </w:r>
      <w:r w:rsidRPr="0073455C">
        <w:t xml:space="preserve"> Текст: электронный // Электронно-библиотечная система IPR BOOKS: [сайт]. </w:t>
      </w:r>
      <w:r w:rsidR="00C574EE">
        <w:t>-</w:t>
      </w:r>
      <w:r w:rsidRPr="0073455C">
        <w:t xml:space="preserve"> URL: https://www.iprbookshop.ru/83969.html</w:t>
      </w:r>
      <w:r>
        <w:t>.</w:t>
      </w:r>
    </w:p>
    <w:p w:rsidR="0073455C" w:rsidRDefault="00C574EE" w:rsidP="00C574EE">
      <w:pPr>
        <w:pStyle w:val="2"/>
        <w:tabs>
          <w:tab w:val="left" w:pos="360"/>
          <w:tab w:val="num" w:pos="1134"/>
        </w:tabs>
        <w:ind w:left="0" w:firstLine="709"/>
        <w:jc w:val="both"/>
      </w:pPr>
      <w:r>
        <w:t>3</w:t>
      </w:r>
      <w:r w:rsidR="0073455C">
        <w:t xml:space="preserve">. </w:t>
      </w:r>
      <w:r w:rsidR="0073455C" w:rsidRPr="0073455C">
        <w:t>Расчет и проектирование массообменных аппаратов: учебное п</w:t>
      </w:r>
      <w:r>
        <w:t xml:space="preserve">особие / </w:t>
      </w:r>
      <w:proofErr w:type="spellStart"/>
      <w:r>
        <w:t>А.Н.</w:t>
      </w:r>
      <w:r w:rsidR="0073455C" w:rsidRPr="0073455C">
        <w:t>Остриков</w:t>
      </w:r>
      <w:proofErr w:type="spellEnd"/>
      <w:r w:rsidR="0073455C" w:rsidRPr="0073455C">
        <w:t xml:space="preserve">, В. Н. Василенко, О. В. Абрамов, А. В. Логинов. </w:t>
      </w:r>
      <w:r>
        <w:t>-</w:t>
      </w:r>
      <w:r w:rsidR="0073455C" w:rsidRPr="0073455C">
        <w:t xml:space="preserve"> Санкт-Петербург: Лань, 2021. </w:t>
      </w:r>
      <w:r>
        <w:t>-</w:t>
      </w:r>
      <w:r w:rsidR="0073455C" w:rsidRPr="0073455C">
        <w:t xml:space="preserve"> 352 с. </w:t>
      </w:r>
      <w:r>
        <w:t>-</w:t>
      </w:r>
      <w:r w:rsidR="0073455C" w:rsidRPr="0073455C">
        <w:t xml:space="preserve"> ISBN 978-5-8114-1672-1. </w:t>
      </w:r>
      <w:r>
        <w:t>-</w:t>
      </w:r>
      <w:r w:rsidR="0073455C" w:rsidRPr="0073455C">
        <w:t xml:space="preserve"> Текст: электронный // Лань</w:t>
      </w:r>
      <w:proofErr w:type="gramStart"/>
      <w:r w:rsidR="0073455C" w:rsidRPr="0073455C">
        <w:t xml:space="preserve"> :</w:t>
      </w:r>
      <w:proofErr w:type="gramEnd"/>
      <w:r w:rsidR="0073455C" w:rsidRPr="0073455C">
        <w:t xml:space="preserve"> электронно-библиотечная система. </w:t>
      </w:r>
      <w:r>
        <w:t>-</w:t>
      </w:r>
      <w:r w:rsidR="0073455C" w:rsidRPr="0073455C">
        <w:t xml:space="preserve"> URL: </w:t>
      </w:r>
      <w:hyperlink r:id="rId11" w:history="1">
        <w:r w:rsidR="0073455C" w:rsidRPr="00DC76B1">
          <w:rPr>
            <w:rStyle w:val="af0"/>
          </w:rPr>
          <w:t>https://e.lanbook.com/book/168739</w:t>
        </w:r>
      </w:hyperlink>
      <w:r w:rsidR="0073455C">
        <w:t>.</w:t>
      </w:r>
    </w:p>
    <w:p w:rsidR="0073455C" w:rsidRDefault="00C574EE" w:rsidP="00C574EE">
      <w:pPr>
        <w:pStyle w:val="2"/>
        <w:tabs>
          <w:tab w:val="left" w:pos="360"/>
          <w:tab w:val="num" w:pos="1134"/>
        </w:tabs>
        <w:ind w:left="0" w:firstLine="709"/>
        <w:jc w:val="both"/>
      </w:pPr>
      <w:r>
        <w:t>4</w:t>
      </w:r>
      <w:r w:rsidR="0073455C">
        <w:t xml:space="preserve">. </w:t>
      </w:r>
      <w:proofErr w:type="spellStart"/>
      <w:r w:rsidR="0073455C" w:rsidRPr="0073455C">
        <w:t>Разинов</w:t>
      </w:r>
      <w:proofErr w:type="spellEnd"/>
      <w:r w:rsidR="0073455C" w:rsidRPr="0073455C">
        <w:t>, А. И. Процессы и аппараты химической технологии</w:t>
      </w:r>
      <w:proofErr w:type="gramStart"/>
      <w:r w:rsidR="0073455C" w:rsidRPr="0073455C">
        <w:t xml:space="preserve"> :</w:t>
      </w:r>
      <w:proofErr w:type="gramEnd"/>
      <w:r w:rsidR="0073455C" w:rsidRPr="0073455C">
        <w:t xml:space="preserve"> учебное пособие / А. И. </w:t>
      </w:r>
      <w:proofErr w:type="spellStart"/>
      <w:r w:rsidR="0073455C" w:rsidRPr="0073455C">
        <w:t>Разинов</w:t>
      </w:r>
      <w:proofErr w:type="spellEnd"/>
      <w:r w:rsidR="0073455C" w:rsidRPr="0073455C">
        <w:t xml:space="preserve">, А. В. </w:t>
      </w:r>
      <w:proofErr w:type="spellStart"/>
      <w:r w:rsidR="0073455C" w:rsidRPr="0073455C">
        <w:t>Клинов</w:t>
      </w:r>
      <w:proofErr w:type="spellEnd"/>
      <w:r w:rsidR="0073455C" w:rsidRPr="0073455C">
        <w:t xml:space="preserve">, Г. С. Дьяконов. </w:t>
      </w:r>
      <w:r>
        <w:t>-</w:t>
      </w:r>
      <w:r w:rsidR="0073455C" w:rsidRPr="0073455C">
        <w:t xml:space="preserve"> Казань: КНИТУ, 2017. </w:t>
      </w:r>
      <w:r>
        <w:t>- 860 с. -</w:t>
      </w:r>
      <w:r w:rsidR="0073455C" w:rsidRPr="0073455C">
        <w:t xml:space="preserve"> ISBN 978-5-7882-2154-0. </w:t>
      </w:r>
      <w:r>
        <w:t>-</w:t>
      </w:r>
      <w:r w:rsidR="0073455C" w:rsidRPr="0073455C">
        <w:t xml:space="preserve"> Текст: электронный // Лань: электронно-библиотечная система. </w:t>
      </w:r>
      <w:r>
        <w:t>-</w:t>
      </w:r>
      <w:r w:rsidR="0073455C" w:rsidRPr="0073455C">
        <w:t xml:space="preserve"> URL: </w:t>
      </w:r>
      <w:hyperlink r:id="rId12" w:history="1">
        <w:r w:rsidR="0073455C" w:rsidRPr="00DC76B1">
          <w:rPr>
            <w:rStyle w:val="af0"/>
          </w:rPr>
          <w:t>https://e.lanbook.com/book/102086</w:t>
        </w:r>
      </w:hyperlink>
      <w:r w:rsidR="0073455C">
        <w:t>.</w:t>
      </w:r>
    </w:p>
    <w:p w:rsidR="003673FD" w:rsidRDefault="00C574EE" w:rsidP="00C574EE">
      <w:pPr>
        <w:pStyle w:val="2"/>
        <w:tabs>
          <w:tab w:val="num" w:pos="0"/>
          <w:tab w:val="left" w:pos="360"/>
        </w:tabs>
        <w:ind w:left="0" w:firstLine="709"/>
        <w:jc w:val="both"/>
      </w:pPr>
      <w:r>
        <w:t>5.</w:t>
      </w:r>
      <w:r w:rsidR="0073455C">
        <w:t xml:space="preserve"> </w:t>
      </w:r>
      <w:proofErr w:type="spellStart"/>
      <w:r w:rsidR="0073455C" w:rsidRPr="0073455C">
        <w:t>Таранова</w:t>
      </w:r>
      <w:proofErr w:type="spellEnd"/>
      <w:r w:rsidR="0073455C" w:rsidRPr="0073455C">
        <w:t>, Л. В. Машины и аппараты химических производств</w:t>
      </w:r>
      <w:proofErr w:type="gramStart"/>
      <w:r w:rsidR="0073455C" w:rsidRPr="0073455C">
        <w:t xml:space="preserve"> :</w:t>
      </w:r>
      <w:proofErr w:type="gramEnd"/>
      <w:r w:rsidR="0073455C" w:rsidRPr="0073455C">
        <w:t xml:space="preserve"> учебное пособие / Л. В. </w:t>
      </w:r>
      <w:proofErr w:type="spellStart"/>
      <w:r w:rsidR="0073455C" w:rsidRPr="0073455C">
        <w:t>Таранова</w:t>
      </w:r>
      <w:proofErr w:type="spellEnd"/>
      <w:r w:rsidR="0073455C" w:rsidRPr="0073455C">
        <w:t xml:space="preserve">. </w:t>
      </w:r>
      <w:r>
        <w:t>-</w:t>
      </w:r>
      <w:r w:rsidR="0073455C" w:rsidRPr="0073455C">
        <w:t xml:space="preserve"> Тюмень: </w:t>
      </w:r>
      <w:proofErr w:type="spellStart"/>
      <w:r w:rsidR="0073455C" w:rsidRPr="0073455C">
        <w:t>ТюмГНГУ</w:t>
      </w:r>
      <w:proofErr w:type="spellEnd"/>
      <w:r w:rsidR="0073455C" w:rsidRPr="0073455C">
        <w:t xml:space="preserve">, 2011. </w:t>
      </w:r>
      <w:r>
        <w:t>-</w:t>
      </w:r>
      <w:r w:rsidR="0073455C" w:rsidRPr="0073455C">
        <w:t xml:space="preserve"> 200 с. </w:t>
      </w:r>
      <w:r>
        <w:t>-</w:t>
      </w:r>
      <w:r w:rsidR="0073455C" w:rsidRPr="0073455C">
        <w:t xml:space="preserve"> ISBN 978-5-9961-0317-1. </w:t>
      </w:r>
      <w:r>
        <w:t>-</w:t>
      </w:r>
      <w:r w:rsidR="0073455C" w:rsidRPr="0073455C">
        <w:t xml:space="preserve"> Текст: электронный // Лань: электронно-библиотечная система. </w:t>
      </w:r>
      <w:r>
        <w:t>-</w:t>
      </w:r>
      <w:r w:rsidR="0073455C" w:rsidRPr="0073455C">
        <w:t xml:space="preserve"> URL: </w:t>
      </w:r>
      <w:hyperlink r:id="rId13" w:history="1">
        <w:r w:rsidR="006D6F67" w:rsidRPr="00DC76B1">
          <w:rPr>
            <w:rStyle w:val="af0"/>
          </w:rPr>
          <w:t>https://e.lanbook.com/book/28330</w:t>
        </w:r>
      </w:hyperlink>
      <w:r w:rsidR="006D6F67">
        <w:t>.</w:t>
      </w:r>
    </w:p>
    <w:p w:rsidR="006D6F67" w:rsidRDefault="006D6F67" w:rsidP="00C574EE">
      <w:pPr>
        <w:pStyle w:val="2"/>
        <w:tabs>
          <w:tab w:val="num" w:pos="0"/>
          <w:tab w:val="left" w:pos="360"/>
        </w:tabs>
        <w:ind w:left="0" w:firstLine="709"/>
        <w:jc w:val="both"/>
      </w:pPr>
    </w:p>
    <w:p w:rsidR="00ED5493" w:rsidRDefault="00ED5493" w:rsidP="003E03B3">
      <w:pPr>
        <w:pStyle w:val="2"/>
        <w:tabs>
          <w:tab w:val="num" w:pos="0"/>
          <w:tab w:val="left" w:pos="120"/>
        </w:tabs>
        <w:ind w:left="0"/>
        <w:jc w:val="center"/>
      </w:pPr>
      <w:r>
        <w:t>Дополнительная</w:t>
      </w:r>
      <w:r w:rsidR="00E21E46" w:rsidRPr="00E21E46">
        <w:t xml:space="preserve"> </w:t>
      </w:r>
      <w:r w:rsidR="00E21E46" w:rsidRPr="005A2574">
        <w:t>литература</w:t>
      </w:r>
    </w:p>
    <w:p w:rsidR="00D04A03" w:rsidRDefault="00D04A03" w:rsidP="00ED5493"/>
    <w:p w:rsidR="00C574EE" w:rsidRDefault="00C574EE" w:rsidP="006D6F67">
      <w:pPr>
        <w:pStyle w:val="2"/>
        <w:tabs>
          <w:tab w:val="left" w:pos="360"/>
          <w:tab w:val="num" w:pos="1134"/>
        </w:tabs>
        <w:ind w:left="0" w:firstLine="709"/>
        <w:jc w:val="both"/>
      </w:pPr>
      <w:r>
        <w:t xml:space="preserve">6. </w:t>
      </w:r>
      <w:proofErr w:type="spellStart"/>
      <w:r w:rsidRPr="0073455C">
        <w:t>Загидуллин</w:t>
      </w:r>
      <w:proofErr w:type="spellEnd"/>
      <w:r w:rsidRPr="0073455C">
        <w:t xml:space="preserve"> С.Х. Основное технологическое оборудование нефтеперерабатыв</w:t>
      </w:r>
      <w:r w:rsidRPr="0073455C">
        <w:t>а</w:t>
      </w:r>
      <w:r w:rsidRPr="0073455C">
        <w:t xml:space="preserve">ющих заводов: учебное пособие / </w:t>
      </w:r>
      <w:proofErr w:type="spellStart"/>
      <w:r w:rsidRPr="0073455C">
        <w:t>Загидуллин</w:t>
      </w:r>
      <w:proofErr w:type="spellEnd"/>
      <w:r w:rsidRPr="0073455C">
        <w:t xml:space="preserve"> С.Х., Ложкин И.Г., Беляев А.В. </w:t>
      </w:r>
      <w:r>
        <w:t>-</w:t>
      </w:r>
      <w:r w:rsidRPr="0073455C">
        <w:t xml:space="preserve"> Пермь: Пермский государственный технический университет, 2011. </w:t>
      </w:r>
      <w:r>
        <w:t>-</w:t>
      </w:r>
      <w:r w:rsidRPr="0073455C">
        <w:t xml:space="preserve"> 94 c. </w:t>
      </w:r>
      <w:r>
        <w:t>-</w:t>
      </w:r>
      <w:r w:rsidRPr="0073455C">
        <w:t xml:space="preserve"> ISBN 978-5-398-00571-4. </w:t>
      </w:r>
      <w:r w:rsidR="006D6F67">
        <w:t>-</w:t>
      </w:r>
      <w:r w:rsidRPr="0073455C">
        <w:t xml:space="preserve"> Текст: электронный // Электронно-библиотечная система IPR BOOKS: [сайт]. </w:t>
      </w:r>
      <w:r>
        <w:t>-</w:t>
      </w:r>
      <w:r w:rsidRPr="0073455C">
        <w:t xml:space="preserve"> URL: https://www.iprbookshop.ru/105492.html</w:t>
      </w:r>
      <w:r>
        <w:t>.</w:t>
      </w:r>
    </w:p>
    <w:p w:rsidR="00C574EE" w:rsidRDefault="00C574EE" w:rsidP="006D6F67">
      <w:pPr>
        <w:pStyle w:val="2"/>
        <w:tabs>
          <w:tab w:val="left" w:pos="360"/>
          <w:tab w:val="num" w:pos="1134"/>
        </w:tabs>
        <w:ind w:left="0" w:firstLine="709"/>
        <w:jc w:val="both"/>
      </w:pPr>
      <w:r>
        <w:t xml:space="preserve">7. </w:t>
      </w:r>
      <w:r w:rsidRPr="0073455C">
        <w:t xml:space="preserve">Лаптев, А. Г. Основы расчета и модернизация </w:t>
      </w:r>
      <w:proofErr w:type="spellStart"/>
      <w:r w:rsidRPr="0073455C">
        <w:t>тепломассообменных</w:t>
      </w:r>
      <w:proofErr w:type="spellEnd"/>
      <w:r w:rsidRPr="0073455C">
        <w:t xml:space="preserve"> установок в нефтехимии: монография / А. Г. Лаптев, М. И. </w:t>
      </w:r>
      <w:proofErr w:type="spellStart"/>
      <w:r w:rsidRPr="0073455C">
        <w:t>Фарахов</w:t>
      </w:r>
      <w:proofErr w:type="spellEnd"/>
      <w:r w:rsidRPr="0073455C">
        <w:t xml:space="preserve">, Н. Г. Минеев. </w:t>
      </w:r>
      <w:r>
        <w:t>-</w:t>
      </w:r>
      <w:r w:rsidRPr="0073455C">
        <w:t xml:space="preserve"> Санкт-Петербург: Страта, 2015. </w:t>
      </w:r>
      <w:r>
        <w:t>-</w:t>
      </w:r>
      <w:r w:rsidRPr="0073455C">
        <w:t xml:space="preserve"> 576 с. </w:t>
      </w:r>
      <w:r>
        <w:t>-</w:t>
      </w:r>
      <w:r w:rsidRPr="0073455C">
        <w:t xml:space="preserve"> Текст: электронный // Лань</w:t>
      </w:r>
      <w:proofErr w:type="gramStart"/>
      <w:r w:rsidRPr="0073455C">
        <w:t xml:space="preserve"> :</w:t>
      </w:r>
      <w:proofErr w:type="gramEnd"/>
      <w:r w:rsidRPr="0073455C">
        <w:t xml:space="preserve"> электронно-библиотечная система. </w:t>
      </w:r>
      <w:r>
        <w:t>-</w:t>
      </w:r>
      <w:r w:rsidRPr="0073455C">
        <w:t xml:space="preserve"> URL: https://e.lanbook.com/book/102347</w:t>
      </w:r>
      <w:r>
        <w:t>.</w:t>
      </w:r>
    </w:p>
    <w:p w:rsidR="006367CB" w:rsidRDefault="006367CB">
      <w:pPr>
        <w:rPr>
          <w:b/>
        </w:rPr>
      </w:pPr>
      <w:r>
        <w:rPr>
          <w:b/>
        </w:rPr>
        <w:br w:type="page"/>
      </w:r>
    </w:p>
    <w:p w:rsidR="00C907D1" w:rsidRDefault="00C907D1" w:rsidP="00C907D1">
      <w:pPr>
        <w:pStyle w:val="2"/>
        <w:ind w:left="0"/>
        <w:jc w:val="center"/>
        <w:rPr>
          <w:b/>
        </w:rPr>
      </w:pPr>
      <w:r w:rsidRPr="00351454">
        <w:rPr>
          <w:b/>
        </w:rPr>
        <w:lastRenderedPageBreak/>
        <w:t>1</w:t>
      </w:r>
      <w:r w:rsidR="0047304C">
        <w:rPr>
          <w:b/>
        </w:rPr>
        <w:t>6</w:t>
      </w:r>
      <w:r w:rsidRPr="00351454">
        <w:rPr>
          <w:b/>
        </w:rPr>
        <w:t>. Материально-техническое обеспечение дисциплины</w:t>
      </w:r>
    </w:p>
    <w:p w:rsidR="009D2593" w:rsidRDefault="009D2593" w:rsidP="009D2593">
      <w:pPr>
        <w:ind w:firstLine="709"/>
        <w:jc w:val="both"/>
        <w:rPr>
          <w:b/>
        </w:rPr>
      </w:pPr>
    </w:p>
    <w:p w:rsidR="009D2593" w:rsidRPr="009D2593" w:rsidRDefault="009D2593" w:rsidP="009D2593">
      <w:pPr>
        <w:ind w:firstLine="709"/>
        <w:jc w:val="both"/>
        <w:rPr>
          <w:b/>
        </w:rPr>
      </w:pPr>
      <w:r w:rsidRPr="009D2593">
        <w:rPr>
          <w:b/>
        </w:rPr>
        <w:t>Учебная аудитория для проведения занятий лекционного типа</w:t>
      </w:r>
    </w:p>
    <w:p w:rsidR="009D2593" w:rsidRPr="009D2593" w:rsidRDefault="009D2593" w:rsidP="009D2593">
      <w:pPr>
        <w:ind w:firstLine="709"/>
        <w:jc w:val="both"/>
      </w:pPr>
      <w:r w:rsidRPr="009D2593">
        <w:t>Укомплектована специализированной мебелью и техническими средствами об</w:t>
      </w:r>
      <w:r w:rsidRPr="009D2593">
        <w:t>у</w:t>
      </w:r>
      <w:r w:rsidRPr="009D2593">
        <w:t>чения: 40 рабочих мест обучающихся; рабочее место преподавателя; классная доска; проекционный экран; мультимедийный проектор; ноутбук; демонстрационное оборуд</w:t>
      </w:r>
      <w:r w:rsidRPr="009D2593">
        <w:t>о</w:t>
      </w:r>
      <w:r w:rsidRPr="009D2593">
        <w:t>вание и учебно-наглядные пособия, обеспечивающие тематические иллюстрации по р</w:t>
      </w:r>
      <w:r w:rsidRPr="009D2593">
        <w:t>а</w:t>
      </w:r>
      <w:r w:rsidRPr="009D2593">
        <w:t>бочей программе дисциплины.</w:t>
      </w:r>
    </w:p>
    <w:p w:rsidR="009D2593" w:rsidRPr="009D2593" w:rsidRDefault="009D2593" w:rsidP="009D2593">
      <w:pPr>
        <w:ind w:firstLine="709"/>
        <w:jc w:val="both"/>
        <w:rPr>
          <w:lang w:val="en-US"/>
        </w:rPr>
      </w:pPr>
      <w:r w:rsidRPr="009D2593">
        <w:t>Программное</w:t>
      </w:r>
      <w:r w:rsidRPr="009D2593">
        <w:rPr>
          <w:lang w:val="en-US"/>
        </w:rPr>
        <w:t xml:space="preserve"> </w:t>
      </w:r>
      <w:r w:rsidRPr="009D2593">
        <w:t>обеспечение</w:t>
      </w:r>
      <w:r w:rsidRPr="009D2593">
        <w:rPr>
          <w:lang w:val="en-US"/>
        </w:rPr>
        <w:t xml:space="preserve">: </w:t>
      </w:r>
      <w:proofErr w:type="gramStart"/>
      <w:r w:rsidRPr="009D2593">
        <w:rPr>
          <w:lang w:val="en-US"/>
        </w:rPr>
        <w:t>Microsoft Windows 7, Microsoft Office 2010 (Word, E</w:t>
      </w:r>
      <w:r w:rsidRPr="009D2593">
        <w:rPr>
          <w:lang w:val="en-US"/>
        </w:rPr>
        <w:t>x</w:t>
      </w:r>
      <w:r w:rsidRPr="009D2593">
        <w:rPr>
          <w:lang w:val="en-US"/>
        </w:rPr>
        <w:t xml:space="preserve">cel, PowerPoint), </w:t>
      </w:r>
      <w:proofErr w:type="spellStart"/>
      <w:r w:rsidRPr="009D2593">
        <w:rPr>
          <w:lang w:val="en-US"/>
        </w:rPr>
        <w:t>GoogleChrome</w:t>
      </w:r>
      <w:proofErr w:type="spellEnd"/>
      <w:r w:rsidRPr="009D2593">
        <w:rPr>
          <w:lang w:val="en-US"/>
        </w:rPr>
        <w:t>.</w:t>
      </w:r>
      <w:proofErr w:type="gramEnd"/>
    </w:p>
    <w:p w:rsidR="009D2593" w:rsidRPr="009D2593" w:rsidRDefault="009D2593" w:rsidP="009D2593">
      <w:pPr>
        <w:ind w:firstLine="709"/>
        <w:jc w:val="both"/>
        <w:rPr>
          <w:b/>
        </w:rPr>
      </w:pPr>
      <w:r w:rsidRPr="009D2593">
        <w:rPr>
          <w:b/>
        </w:rPr>
        <w:t>Учебная аудитория для проведения занятий практического типа, текущего контроля и промежуточной аттестации, групповых и индивидуальных консульт</w:t>
      </w:r>
      <w:r w:rsidRPr="009D2593">
        <w:rPr>
          <w:b/>
        </w:rPr>
        <w:t>а</w:t>
      </w:r>
      <w:r w:rsidRPr="009D2593">
        <w:rPr>
          <w:b/>
        </w:rPr>
        <w:t xml:space="preserve">ций </w:t>
      </w:r>
    </w:p>
    <w:p w:rsidR="009D2593" w:rsidRPr="009D2593" w:rsidRDefault="009D2593" w:rsidP="009D2593">
      <w:pPr>
        <w:ind w:firstLine="709"/>
        <w:jc w:val="both"/>
      </w:pPr>
      <w:r w:rsidRPr="009D2593">
        <w:t>Укомплектована специализированной мебелью и техническими средствами об</w:t>
      </w:r>
      <w:r w:rsidRPr="009D2593">
        <w:t>у</w:t>
      </w:r>
      <w:r w:rsidRPr="009D2593">
        <w:t>чения: 20 рабочих мест обучающихся; рабочее место преподавателя; классная доска; д</w:t>
      </w:r>
      <w:r w:rsidRPr="009D2593">
        <w:t>е</w:t>
      </w:r>
      <w:r w:rsidRPr="009D2593">
        <w:t>монстрационное оборудование и учебно-наглядные пособия, обеспечивающие тематич</w:t>
      </w:r>
      <w:r w:rsidRPr="009D2593">
        <w:t>е</w:t>
      </w:r>
      <w:r w:rsidRPr="009D2593">
        <w:t>ские иллюстрации по рабочей программе дисциплины.</w:t>
      </w:r>
    </w:p>
    <w:p w:rsidR="009D2593" w:rsidRPr="009D2593" w:rsidRDefault="009D2593" w:rsidP="009D2593">
      <w:pPr>
        <w:ind w:firstLine="709"/>
        <w:jc w:val="both"/>
      </w:pPr>
      <w:r w:rsidRPr="009D2593">
        <w:t>3. Учебная аудитория для проведения занятий лабораторного типа</w:t>
      </w:r>
    </w:p>
    <w:p w:rsidR="009D2593" w:rsidRPr="009D2593" w:rsidRDefault="009D2593" w:rsidP="009D2593">
      <w:pPr>
        <w:ind w:firstLine="709"/>
        <w:jc w:val="both"/>
      </w:pPr>
      <w:proofErr w:type="gramStart"/>
      <w:r w:rsidRPr="009D2593">
        <w:t>Укомплектована</w:t>
      </w:r>
      <w:proofErr w:type="gramEnd"/>
      <w:r w:rsidRPr="009D2593">
        <w:t xml:space="preserve"> оборудованием:</w:t>
      </w:r>
    </w:p>
    <w:p w:rsidR="009D2593" w:rsidRPr="009D2593" w:rsidRDefault="009D2593" w:rsidP="009D2593">
      <w:pPr>
        <w:ind w:firstLine="709"/>
        <w:jc w:val="both"/>
      </w:pPr>
      <w:r w:rsidRPr="009D2593">
        <w:t>1. Вибростенд ПЭ-6700</w:t>
      </w:r>
    </w:p>
    <w:p w:rsidR="009D2593" w:rsidRPr="009D2593" w:rsidRDefault="009D2593" w:rsidP="009D2593">
      <w:pPr>
        <w:ind w:firstLine="709"/>
        <w:jc w:val="both"/>
      </w:pPr>
      <w:r w:rsidRPr="009D2593">
        <w:t>2. Шаровая мельница 62 МЛ-А</w:t>
      </w:r>
    </w:p>
    <w:p w:rsidR="009D2593" w:rsidRPr="009D2593" w:rsidRDefault="009D2593" w:rsidP="009D2593">
      <w:pPr>
        <w:ind w:firstLine="709"/>
        <w:jc w:val="both"/>
      </w:pPr>
      <w:r w:rsidRPr="009D2593">
        <w:t>3. Набор сит</w:t>
      </w:r>
    </w:p>
    <w:p w:rsidR="009D2593" w:rsidRPr="009D2593" w:rsidRDefault="009D2593" w:rsidP="009D2593">
      <w:pPr>
        <w:ind w:firstLine="709"/>
        <w:jc w:val="both"/>
      </w:pPr>
      <w:r w:rsidRPr="009D2593">
        <w:t>4. Сушильный шкаф</w:t>
      </w:r>
    </w:p>
    <w:p w:rsidR="009D2593" w:rsidRPr="009D2593" w:rsidRDefault="009D2593" w:rsidP="009D2593">
      <w:pPr>
        <w:ind w:firstLine="709"/>
        <w:jc w:val="both"/>
      </w:pPr>
      <w:r w:rsidRPr="009D2593">
        <w:t>5. Весы</w:t>
      </w:r>
    </w:p>
    <w:p w:rsidR="009D2593" w:rsidRPr="009D2593" w:rsidRDefault="009D2593" w:rsidP="009D2593">
      <w:pPr>
        <w:ind w:firstLine="709"/>
        <w:jc w:val="both"/>
      </w:pPr>
      <w:r w:rsidRPr="009D2593">
        <w:t>4. Аудитория для курсового проектирования</w:t>
      </w:r>
    </w:p>
    <w:p w:rsidR="009D2593" w:rsidRPr="009D2593" w:rsidRDefault="009D2593" w:rsidP="009D2593">
      <w:pPr>
        <w:ind w:firstLine="709"/>
        <w:jc w:val="both"/>
      </w:pPr>
      <w:proofErr w:type="gramStart"/>
      <w:r w:rsidRPr="009D2593">
        <w:t>Укомплектована специализированной мебелью и техническими средствами об</w:t>
      </w:r>
      <w:r w:rsidRPr="009D2593">
        <w:t>у</w:t>
      </w:r>
      <w:r w:rsidRPr="009D2593">
        <w:t>чения: 12 столов, 12 стульев; рабочее место преподавателя; маркерная доска, 12 компь</w:t>
      </w:r>
      <w:r w:rsidRPr="009D2593">
        <w:t>ю</w:t>
      </w:r>
      <w:r w:rsidRPr="009D2593">
        <w:t xml:space="preserve">теров (I 3/ 8 Гб/ 500), мониторы 24' BENQ, LG, </w:t>
      </w:r>
      <w:proofErr w:type="spellStart"/>
      <w:r w:rsidRPr="009D2593">
        <w:t>Philips</w:t>
      </w:r>
      <w:proofErr w:type="spellEnd"/>
      <w:r w:rsidRPr="009D2593">
        <w:t>, клавиатура, мышь).</w:t>
      </w:r>
      <w:proofErr w:type="gramEnd"/>
      <w:r w:rsidRPr="009D2593">
        <w:t xml:space="preserve"> Компьютеры объединены в локальную сеть с выходом в Интернет и доступом в информационно-образовательную среду ЭТИ (филиал) СГТУ имени Гагарина Ю.А., учебно-наглядные пособия, обеспечивающие тематические иллюстрации по рабочей программе дисципл</w:t>
      </w:r>
      <w:r w:rsidRPr="009D2593">
        <w:t>и</w:t>
      </w:r>
      <w:r w:rsidRPr="009D2593">
        <w:t>ны.</w:t>
      </w:r>
    </w:p>
    <w:p w:rsidR="007B0CB7" w:rsidRPr="009D2593" w:rsidRDefault="009D2593" w:rsidP="009D2593">
      <w:pPr>
        <w:ind w:firstLine="709"/>
        <w:jc w:val="both"/>
        <w:rPr>
          <w:lang w:val="en-US"/>
        </w:rPr>
      </w:pPr>
      <w:r w:rsidRPr="009D2593">
        <w:t>Программное</w:t>
      </w:r>
      <w:r w:rsidRPr="009D2593">
        <w:rPr>
          <w:lang w:val="en-US"/>
        </w:rPr>
        <w:t xml:space="preserve"> </w:t>
      </w:r>
      <w:r w:rsidRPr="009D2593">
        <w:t>обеспечение</w:t>
      </w:r>
      <w:r w:rsidRPr="009D2593">
        <w:rPr>
          <w:lang w:val="en-US"/>
        </w:rPr>
        <w:t>: Microsoft Windows 7, Microsoft Office 2010 (Word, E</w:t>
      </w:r>
      <w:r w:rsidRPr="009D2593">
        <w:rPr>
          <w:lang w:val="en-US"/>
        </w:rPr>
        <w:t>x</w:t>
      </w:r>
      <w:r w:rsidRPr="009D2593">
        <w:rPr>
          <w:lang w:val="en-US"/>
        </w:rPr>
        <w:t>cel, PowerPoint),</w:t>
      </w:r>
    </w:p>
    <w:p w:rsidR="00701169" w:rsidRPr="009D2593" w:rsidRDefault="00701169" w:rsidP="00C907D1">
      <w:pPr>
        <w:ind w:firstLine="709"/>
        <w:jc w:val="both"/>
        <w:rPr>
          <w:lang w:val="en-US"/>
        </w:rPr>
      </w:pPr>
    </w:p>
    <w:p w:rsidR="00E67AAC" w:rsidRPr="00DD1213" w:rsidRDefault="00E67AAC" w:rsidP="00E67AAC">
      <w:pPr>
        <w:jc w:val="center"/>
      </w:pPr>
      <w:r w:rsidRPr="00DD1213">
        <w:t>Рабочую программу составил</w:t>
      </w:r>
      <w:r>
        <w:t>а</w:t>
      </w:r>
      <w:r w:rsidRPr="00DD1213">
        <w:t xml:space="preserve"> </w:t>
      </w:r>
      <w:r w:rsidRPr="00DD1213">
        <w:rPr>
          <w:noProof/>
        </w:rPr>
        <w:drawing>
          <wp:inline distT="0" distB="0" distL="0" distR="0" wp14:anchorId="36E91A1D" wp14:editId="279BA7AD">
            <wp:extent cx="821690" cy="21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213">
        <w:t xml:space="preserve">      /  </w:t>
      </w:r>
      <w:proofErr w:type="spellStart"/>
      <w:r w:rsidRPr="00DD1213">
        <w:t>Н.Л.Левкина</w:t>
      </w:r>
      <w:proofErr w:type="spellEnd"/>
    </w:p>
    <w:p w:rsidR="00E67AAC" w:rsidRPr="00DD1213" w:rsidRDefault="00E67AAC" w:rsidP="00E67AAC">
      <w:pPr>
        <w:jc w:val="both"/>
      </w:pPr>
      <w:r w:rsidRPr="00DD1213">
        <w:t xml:space="preserve">                                                               28.06.2021</w:t>
      </w:r>
    </w:p>
    <w:p w:rsidR="0003065A" w:rsidRPr="00D215FA" w:rsidRDefault="0003065A" w:rsidP="0003065A">
      <w:pPr>
        <w:jc w:val="both"/>
      </w:pPr>
    </w:p>
    <w:p w:rsidR="0003065A" w:rsidRPr="00D215FA" w:rsidRDefault="0003065A" w:rsidP="0003065A">
      <w:pPr>
        <w:tabs>
          <w:tab w:val="left" w:pos="735"/>
        </w:tabs>
        <w:jc w:val="center"/>
        <w:rPr>
          <w:b/>
        </w:rPr>
      </w:pPr>
    </w:p>
    <w:p w:rsidR="0003065A" w:rsidRPr="00D215FA" w:rsidRDefault="0003065A" w:rsidP="0003065A">
      <w:pPr>
        <w:tabs>
          <w:tab w:val="left" w:pos="735"/>
        </w:tabs>
        <w:jc w:val="center"/>
        <w:rPr>
          <w:b/>
        </w:rPr>
      </w:pPr>
    </w:p>
    <w:p w:rsidR="0003065A" w:rsidRPr="00D215FA" w:rsidRDefault="0003065A" w:rsidP="0003065A">
      <w:pPr>
        <w:tabs>
          <w:tab w:val="left" w:pos="735"/>
        </w:tabs>
        <w:jc w:val="center"/>
        <w:rPr>
          <w:b/>
        </w:rPr>
      </w:pPr>
    </w:p>
    <w:p w:rsidR="0003065A" w:rsidRDefault="0003065A">
      <w:pPr>
        <w:rPr>
          <w:b/>
        </w:rPr>
      </w:pPr>
      <w:r>
        <w:rPr>
          <w:b/>
        </w:rPr>
        <w:br w:type="page"/>
      </w:r>
    </w:p>
    <w:p w:rsidR="0003065A" w:rsidRPr="00D215FA" w:rsidRDefault="0003065A" w:rsidP="0003065A">
      <w:pPr>
        <w:tabs>
          <w:tab w:val="left" w:pos="735"/>
        </w:tabs>
        <w:jc w:val="center"/>
        <w:rPr>
          <w:b/>
        </w:rPr>
      </w:pPr>
      <w:r w:rsidRPr="00D215FA">
        <w:rPr>
          <w:b/>
        </w:rPr>
        <w:lastRenderedPageBreak/>
        <w:t>17. Дополнения и изменения в рабочей программе</w:t>
      </w:r>
    </w:p>
    <w:p w:rsidR="0003065A" w:rsidRPr="00D215FA" w:rsidRDefault="0003065A" w:rsidP="0003065A">
      <w:pPr>
        <w:jc w:val="center"/>
        <w:rPr>
          <w:b/>
        </w:rPr>
      </w:pPr>
    </w:p>
    <w:p w:rsidR="0003065A" w:rsidRPr="00D215FA" w:rsidRDefault="0003065A" w:rsidP="0003065A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</w:pPr>
      <w:r w:rsidRPr="00D215FA">
        <w:t>Рабочая программа пересмотрена на заседании кафедры</w:t>
      </w:r>
    </w:p>
    <w:p w:rsidR="0003065A" w:rsidRPr="00D215FA" w:rsidRDefault="0003065A" w:rsidP="0003065A">
      <w:pPr>
        <w:jc w:val="right"/>
      </w:pPr>
      <w:r w:rsidRPr="00D215FA">
        <w:t>«____»_________ 20   ___ года, протокол № _________</w:t>
      </w:r>
    </w:p>
    <w:p w:rsidR="0003065A" w:rsidRPr="00D215FA" w:rsidRDefault="0003065A" w:rsidP="0003065A">
      <w:pPr>
        <w:jc w:val="right"/>
      </w:pPr>
    </w:p>
    <w:p w:rsidR="0003065A" w:rsidRPr="00D215FA" w:rsidRDefault="0003065A" w:rsidP="0003065A">
      <w:pPr>
        <w:jc w:val="right"/>
      </w:pPr>
      <w:r w:rsidRPr="00D215FA">
        <w:t>Зав. кафедрой _______________/_____________/</w:t>
      </w:r>
    </w:p>
    <w:p w:rsidR="0003065A" w:rsidRPr="00D215FA" w:rsidRDefault="0003065A" w:rsidP="0003065A">
      <w:pPr>
        <w:jc w:val="right"/>
      </w:pPr>
    </w:p>
    <w:p w:rsidR="0003065A" w:rsidRPr="00D215FA" w:rsidRDefault="0003065A" w:rsidP="0003065A">
      <w:pPr>
        <w:jc w:val="right"/>
      </w:pPr>
      <w:r w:rsidRPr="00D215FA">
        <w:t>Внесенные изменения утверждены на заседании УМКН</w:t>
      </w:r>
    </w:p>
    <w:p w:rsidR="0003065A" w:rsidRPr="00D215FA" w:rsidRDefault="0003065A" w:rsidP="0003065A">
      <w:pPr>
        <w:jc w:val="right"/>
      </w:pPr>
      <w:r w:rsidRPr="00D215FA">
        <w:t>«_____»_________ 20  __ года, протокол № ____</w:t>
      </w:r>
    </w:p>
    <w:p w:rsidR="0003065A" w:rsidRPr="00D215FA" w:rsidRDefault="0003065A" w:rsidP="0003065A">
      <w:pPr>
        <w:jc w:val="right"/>
      </w:pPr>
      <w:r w:rsidRPr="00D215FA">
        <w:t>Председатель УМКН ________/______________/</w:t>
      </w:r>
    </w:p>
    <w:p w:rsidR="007B0CB7" w:rsidRDefault="007B0CB7" w:rsidP="00C907D1">
      <w:pPr>
        <w:ind w:firstLine="709"/>
        <w:jc w:val="both"/>
      </w:pPr>
    </w:p>
    <w:p w:rsidR="007B0CB7" w:rsidRDefault="007B0CB7" w:rsidP="00C907D1">
      <w:pPr>
        <w:ind w:firstLine="709"/>
        <w:jc w:val="both"/>
      </w:pPr>
    </w:p>
    <w:p w:rsidR="00C907D1" w:rsidRPr="00123784" w:rsidRDefault="00C907D1" w:rsidP="00C907D1">
      <w:pPr>
        <w:suppressAutoHyphens/>
        <w:ind w:firstLine="550"/>
        <w:jc w:val="both"/>
      </w:pPr>
    </w:p>
    <w:p w:rsidR="00C907D1" w:rsidRPr="00351454" w:rsidRDefault="00C907D1" w:rsidP="00C907D1">
      <w:pPr>
        <w:suppressAutoHyphens/>
        <w:ind w:firstLine="550"/>
        <w:jc w:val="both"/>
      </w:pPr>
    </w:p>
    <w:p w:rsidR="00C907D1" w:rsidRDefault="00C907D1" w:rsidP="00C907D1">
      <w:pPr>
        <w:suppressAutoHyphens/>
        <w:ind w:right="88" w:firstLine="550"/>
        <w:jc w:val="both"/>
        <w:rPr>
          <w:sz w:val="28"/>
          <w:szCs w:val="28"/>
        </w:rPr>
      </w:pPr>
    </w:p>
    <w:p w:rsidR="00C907D1" w:rsidRPr="00EC31A5" w:rsidRDefault="00C907D1" w:rsidP="00C907D1">
      <w:pPr>
        <w:shd w:val="clear" w:color="auto" w:fill="FFFFFF"/>
        <w:rPr>
          <w:iCs/>
          <w:color w:val="000000"/>
        </w:rPr>
      </w:pPr>
    </w:p>
    <w:p w:rsidR="008D1B76" w:rsidRDefault="008D1B76" w:rsidP="00C907D1">
      <w:pPr>
        <w:ind w:firstLine="600"/>
        <w:rPr>
          <w:szCs w:val="20"/>
        </w:rPr>
      </w:pPr>
    </w:p>
    <w:sectPr w:rsidR="008D1B76" w:rsidSect="007B16F8">
      <w:headerReference w:type="even" r:id="rId15"/>
      <w:headerReference w:type="default" r:id="rId16"/>
      <w:pgSz w:w="11906" w:h="16838" w:code="9"/>
      <w:pgMar w:top="1134" w:right="851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C7" w:rsidRDefault="007538C7">
      <w:r>
        <w:separator/>
      </w:r>
    </w:p>
  </w:endnote>
  <w:endnote w:type="continuationSeparator" w:id="0">
    <w:p w:rsidR="007538C7" w:rsidRDefault="007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C7" w:rsidRDefault="007538C7">
      <w:r>
        <w:separator/>
      </w:r>
    </w:p>
  </w:footnote>
  <w:footnote w:type="continuationSeparator" w:id="0">
    <w:p w:rsidR="007538C7" w:rsidRDefault="0075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46" w:rsidRDefault="003A1246" w:rsidP="00B62D7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1246" w:rsidRDefault="003A1246" w:rsidP="00C6084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46" w:rsidRDefault="003A1246" w:rsidP="00C6084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949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3D7"/>
    <w:multiLevelType w:val="hybridMultilevel"/>
    <w:tmpl w:val="B008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36D9C"/>
    <w:multiLevelType w:val="hybridMultilevel"/>
    <w:tmpl w:val="D570E408"/>
    <w:lvl w:ilvl="0" w:tplc="A382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0753D"/>
    <w:multiLevelType w:val="hybridMultilevel"/>
    <w:tmpl w:val="2130ACBC"/>
    <w:lvl w:ilvl="0" w:tplc="30A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81F35"/>
    <w:multiLevelType w:val="multilevel"/>
    <w:tmpl w:val="91B2E5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5E452B1"/>
    <w:multiLevelType w:val="multilevel"/>
    <w:tmpl w:val="2980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459BD"/>
    <w:multiLevelType w:val="hybridMultilevel"/>
    <w:tmpl w:val="327E6F08"/>
    <w:lvl w:ilvl="0" w:tplc="7624E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2BD25D15"/>
    <w:multiLevelType w:val="hybridMultilevel"/>
    <w:tmpl w:val="5BF2E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0378C"/>
    <w:multiLevelType w:val="multilevel"/>
    <w:tmpl w:val="7E7C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387C1C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83766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62F0D"/>
    <w:multiLevelType w:val="hybridMultilevel"/>
    <w:tmpl w:val="8872FDE4"/>
    <w:lvl w:ilvl="0" w:tplc="674EA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00C71"/>
    <w:multiLevelType w:val="singleLevel"/>
    <w:tmpl w:val="E460CA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6AE4E89"/>
    <w:multiLevelType w:val="hybridMultilevel"/>
    <w:tmpl w:val="5D7CDD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622B7"/>
    <w:multiLevelType w:val="hybridMultilevel"/>
    <w:tmpl w:val="CE74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3297F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4F135D23"/>
    <w:multiLevelType w:val="singleLevel"/>
    <w:tmpl w:val="DA22D78C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53A11399"/>
    <w:multiLevelType w:val="hybridMultilevel"/>
    <w:tmpl w:val="1EB8DBFC"/>
    <w:lvl w:ilvl="0" w:tplc="F5F42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54450"/>
    <w:multiLevelType w:val="hybridMultilevel"/>
    <w:tmpl w:val="C7A0C47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2696E"/>
    <w:multiLevelType w:val="hybridMultilevel"/>
    <w:tmpl w:val="ADB0E21E"/>
    <w:lvl w:ilvl="0" w:tplc="30A0B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380B6B"/>
    <w:multiLevelType w:val="hybridMultilevel"/>
    <w:tmpl w:val="FB685820"/>
    <w:lvl w:ilvl="0" w:tplc="3CF8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65DC4"/>
    <w:multiLevelType w:val="hybridMultilevel"/>
    <w:tmpl w:val="D4BCC8E6"/>
    <w:lvl w:ilvl="0" w:tplc="FB5A7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8A7113"/>
    <w:multiLevelType w:val="hybridMultilevel"/>
    <w:tmpl w:val="766A2D4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730850"/>
    <w:multiLevelType w:val="hybridMultilevel"/>
    <w:tmpl w:val="AB6E16F6"/>
    <w:lvl w:ilvl="0" w:tplc="B5A61BD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844FCB"/>
    <w:multiLevelType w:val="hybridMultilevel"/>
    <w:tmpl w:val="85823418"/>
    <w:lvl w:ilvl="0" w:tplc="92EE1E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74F70"/>
    <w:multiLevelType w:val="hybridMultilevel"/>
    <w:tmpl w:val="91B2E536"/>
    <w:lvl w:ilvl="0" w:tplc="FFFFFFFF">
      <w:start w:val="1"/>
      <w:numFmt w:val="decimal"/>
      <w:pStyle w:val="a"/>
      <w:lvlText w:val="%1."/>
      <w:lvlJc w:val="left"/>
      <w:pPr>
        <w:tabs>
          <w:tab w:val="num" w:pos="600"/>
        </w:tabs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E654250"/>
    <w:multiLevelType w:val="hybridMultilevel"/>
    <w:tmpl w:val="A78C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F4755"/>
    <w:multiLevelType w:val="multilevel"/>
    <w:tmpl w:val="C3320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25"/>
  </w:num>
  <w:num w:numId="5">
    <w:abstractNumId w:val="4"/>
  </w:num>
  <w:num w:numId="6">
    <w:abstractNumId w:val="22"/>
  </w:num>
  <w:num w:numId="7">
    <w:abstractNumId w:val="18"/>
  </w:num>
  <w:num w:numId="8">
    <w:abstractNumId w:val="5"/>
  </w:num>
  <w:num w:numId="9">
    <w:abstractNumId w:val="27"/>
  </w:num>
  <w:num w:numId="10">
    <w:abstractNumId w:val="11"/>
  </w:num>
  <w:num w:numId="11">
    <w:abstractNumId w:val="14"/>
  </w:num>
  <w:num w:numId="12">
    <w:abstractNumId w:val="8"/>
  </w:num>
  <w:num w:numId="13">
    <w:abstractNumId w:val="12"/>
  </w:num>
  <w:num w:numId="14">
    <w:abstractNumId w:val="7"/>
  </w:num>
  <w:num w:numId="15">
    <w:abstractNumId w:val="19"/>
  </w:num>
  <w:num w:numId="16">
    <w:abstractNumId w:val="3"/>
  </w:num>
  <w:num w:numId="17">
    <w:abstractNumId w:val="17"/>
  </w:num>
  <w:num w:numId="18">
    <w:abstractNumId w:val="1"/>
  </w:num>
  <w:num w:numId="19">
    <w:abstractNumId w:val="20"/>
  </w:num>
  <w:num w:numId="20">
    <w:abstractNumId w:val="16"/>
    <w:lvlOverride w:ilvl="0">
      <w:lvl w:ilvl="0">
        <w:start w:val="1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</w:num>
  <w:num w:numId="22">
    <w:abstractNumId w:val="9"/>
  </w:num>
  <w:num w:numId="23">
    <w:abstractNumId w:val="10"/>
  </w:num>
  <w:num w:numId="24">
    <w:abstractNumId w:val="21"/>
  </w:num>
  <w:num w:numId="25">
    <w:abstractNumId w:val="26"/>
  </w:num>
  <w:num w:numId="26">
    <w:abstractNumId w:val="13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E"/>
    <w:rsid w:val="00000E42"/>
    <w:rsid w:val="000015B8"/>
    <w:rsid w:val="00001AD0"/>
    <w:rsid w:val="0000390E"/>
    <w:rsid w:val="0001203A"/>
    <w:rsid w:val="0001207B"/>
    <w:rsid w:val="00013471"/>
    <w:rsid w:val="0001383E"/>
    <w:rsid w:val="000142DB"/>
    <w:rsid w:val="0002488A"/>
    <w:rsid w:val="00024B41"/>
    <w:rsid w:val="00024D26"/>
    <w:rsid w:val="000277BF"/>
    <w:rsid w:val="0003065A"/>
    <w:rsid w:val="000311F4"/>
    <w:rsid w:val="00031BB3"/>
    <w:rsid w:val="00034015"/>
    <w:rsid w:val="00034216"/>
    <w:rsid w:val="00036A83"/>
    <w:rsid w:val="0003716B"/>
    <w:rsid w:val="00037974"/>
    <w:rsid w:val="00040F71"/>
    <w:rsid w:val="00041FCB"/>
    <w:rsid w:val="0004735A"/>
    <w:rsid w:val="00047772"/>
    <w:rsid w:val="0004794E"/>
    <w:rsid w:val="000555DA"/>
    <w:rsid w:val="00055F0E"/>
    <w:rsid w:val="0005779F"/>
    <w:rsid w:val="00061CF0"/>
    <w:rsid w:val="00066F5E"/>
    <w:rsid w:val="000677EB"/>
    <w:rsid w:val="00070131"/>
    <w:rsid w:val="00071F6E"/>
    <w:rsid w:val="00074122"/>
    <w:rsid w:val="00074F38"/>
    <w:rsid w:val="000776D8"/>
    <w:rsid w:val="000826DD"/>
    <w:rsid w:val="000833BF"/>
    <w:rsid w:val="00085F1A"/>
    <w:rsid w:val="000908FB"/>
    <w:rsid w:val="00092465"/>
    <w:rsid w:val="0009266A"/>
    <w:rsid w:val="00094A7D"/>
    <w:rsid w:val="00094B23"/>
    <w:rsid w:val="000A0BA8"/>
    <w:rsid w:val="000A206E"/>
    <w:rsid w:val="000B5085"/>
    <w:rsid w:val="000B54BB"/>
    <w:rsid w:val="000B6031"/>
    <w:rsid w:val="000B69A9"/>
    <w:rsid w:val="000C0010"/>
    <w:rsid w:val="000C1AD6"/>
    <w:rsid w:val="000C2B74"/>
    <w:rsid w:val="000C4526"/>
    <w:rsid w:val="000C7951"/>
    <w:rsid w:val="000D082E"/>
    <w:rsid w:val="000D3DA5"/>
    <w:rsid w:val="000D3FE5"/>
    <w:rsid w:val="000D4EC6"/>
    <w:rsid w:val="000D4FAB"/>
    <w:rsid w:val="000D5F6C"/>
    <w:rsid w:val="000D7C32"/>
    <w:rsid w:val="000E5EA9"/>
    <w:rsid w:val="000E7704"/>
    <w:rsid w:val="000F0313"/>
    <w:rsid w:val="000F672F"/>
    <w:rsid w:val="000F6C5B"/>
    <w:rsid w:val="001002F1"/>
    <w:rsid w:val="00102219"/>
    <w:rsid w:val="00103DA0"/>
    <w:rsid w:val="001052DD"/>
    <w:rsid w:val="00105A4A"/>
    <w:rsid w:val="0011368E"/>
    <w:rsid w:val="0011404E"/>
    <w:rsid w:val="00114933"/>
    <w:rsid w:val="00117477"/>
    <w:rsid w:val="00117F22"/>
    <w:rsid w:val="00120D37"/>
    <w:rsid w:val="0012134C"/>
    <w:rsid w:val="00123761"/>
    <w:rsid w:val="00123BFA"/>
    <w:rsid w:val="00132A21"/>
    <w:rsid w:val="001339DD"/>
    <w:rsid w:val="00133AF5"/>
    <w:rsid w:val="00135DD9"/>
    <w:rsid w:val="00136A3A"/>
    <w:rsid w:val="00137012"/>
    <w:rsid w:val="001414B6"/>
    <w:rsid w:val="00145364"/>
    <w:rsid w:val="0014600A"/>
    <w:rsid w:val="00147671"/>
    <w:rsid w:val="00147C93"/>
    <w:rsid w:val="0015036B"/>
    <w:rsid w:val="00151B48"/>
    <w:rsid w:val="00153090"/>
    <w:rsid w:val="00155FBD"/>
    <w:rsid w:val="00157298"/>
    <w:rsid w:val="00157AA4"/>
    <w:rsid w:val="00157D06"/>
    <w:rsid w:val="001652A6"/>
    <w:rsid w:val="00165996"/>
    <w:rsid w:val="00167504"/>
    <w:rsid w:val="00167D01"/>
    <w:rsid w:val="00172F6B"/>
    <w:rsid w:val="00174D20"/>
    <w:rsid w:val="001762E5"/>
    <w:rsid w:val="00176658"/>
    <w:rsid w:val="001766FD"/>
    <w:rsid w:val="0018061F"/>
    <w:rsid w:val="001815C2"/>
    <w:rsid w:val="001864ED"/>
    <w:rsid w:val="00186B4F"/>
    <w:rsid w:val="001871B3"/>
    <w:rsid w:val="0019082A"/>
    <w:rsid w:val="001908AA"/>
    <w:rsid w:val="00191E05"/>
    <w:rsid w:val="00194D86"/>
    <w:rsid w:val="00194E66"/>
    <w:rsid w:val="0019519A"/>
    <w:rsid w:val="00195212"/>
    <w:rsid w:val="001A2D8A"/>
    <w:rsid w:val="001A436E"/>
    <w:rsid w:val="001A50A0"/>
    <w:rsid w:val="001A535C"/>
    <w:rsid w:val="001A7307"/>
    <w:rsid w:val="001B1DF8"/>
    <w:rsid w:val="001B286C"/>
    <w:rsid w:val="001B2D89"/>
    <w:rsid w:val="001B3116"/>
    <w:rsid w:val="001B4CE4"/>
    <w:rsid w:val="001B7626"/>
    <w:rsid w:val="001C01A3"/>
    <w:rsid w:val="001C08E7"/>
    <w:rsid w:val="001C163B"/>
    <w:rsid w:val="001C194D"/>
    <w:rsid w:val="001C214D"/>
    <w:rsid w:val="001C30FF"/>
    <w:rsid w:val="001C4383"/>
    <w:rsid w:val="001C45BC"/>
    <w:rsid w:val="001C45E2"/>
    <w:rsid w:val="001C6449"/>
    <w:rsid w:val="001D0295"/>
    <w:rsid w:val="001D2FF3"/>
    <w:rsid w:val="001D6188"/>
    <w:rsid w:val="001D6262"/>
    <w:rsid w:val="001D75A1"/>
    <w:rsid w:val="001E08F4"/>
    <w:rsid w:val="001E181C"/>
    <w:rsid w:val="001E20E9"/>
    <w:rsid w:val="001E2AC4"/>
    <w:rsid w:val="001E2CBB"/>
    <w:rsid w:val="001E4907"/>
    <w:rsid w:val="001E5C57"/>
    <w:rsid w:val="001E6164"/>
    <w:rsid w:val="001E66EB"/>
    <w:rsid w:val="001F10F3"/>
    <w:rsid w:val="001F1BCD"/>
    <w:rsid w:val="001F38AD"/>
    <w:rsid w:val="001F52E6"/>
    <w:rsid w:val="001F5729"/>
    <w:rsid w:val="00200A12"/>
    <w:rsid w:val="00200B1F"/>
    <w:rsid w:val="00203B6E"/>
    <w:rsid w:val="0021053E"/>
    <w:rsid w:val="002118D5"/>
    <w:rsid w:val="00212763"/>
    <w:rsid w:val="002146AD"/>
    <w:rsid w:val="00221F5F"/>
    <w:rsid w:val="00222D07"/>
    <w:rsid w:val="00223599"/>
    <w:rsid w:val="00224966"/>
    <w:rsid w:val="00225341"/>
    <w:rsid w:val="00227E95"/>
    <w:rsid w:val="002328AA"/>
    <w:rsid w:val="00235318"/>
    <w:rsid w:val="002353BF"/>
    <w:rsid w:val="002354E2"/>
    <w:rsid w:val="002355D7"/>
    <w:rsid w:val="00236791"/>
    <w:rsid w:val="00237B45"/>
    <w:rsid w:val="002400D7"/>
    <w:rsid w:val="002426B9"/>
    <w:rsid w:val="00242AF8"/>
    <w:rsid w:val="002436D3"/>
    <w:rsid w:val="00243977"/>
    <w:rsid w:val="00244C4E"/>
    <w:rsid w:val="00251782"/>
    <w:rsid w:val="00254118"/>
    <w:rsid w:val="00256D6F"/>
    <w:rsid w:val="0026104F"/>
    <w:rsid w:val="00266BFE"/>
    <w:rsid w:val="00271054"/>
    <w:rsid w:val="002761CB"/>
    <w:rsid w:val="002814A6"/>
    <w:rsid w:val="00281F60"/>
    <w:rsid w:val="0028402B"/>
    <w:rsid w:val="0028557C"/>
    <w:rsid w:val="0028597D"/>
    <w:rsid w:val="00290570"/>
    <w:rsid w:val="00290D93"/>
    <w:rsid w:val="00292626"/>
    <w:rsid w:val="00292B9B"/>
    <w:rsid w:val="00296E90"/>
    <w:rsid w:val="002971FA"/>
    <w:rsid w:val="002A0B8E"/>
    <w:rsid w:val="002A1110"/>
    <w:rsid w:val="002A2ACD"/>
    <w:rsid w:val="002A541B"/>
    <w:rsid w:val="002A6EAA"/>
    <w:rsid w:val="002B534B"/>
    <w:rsid w:val="002B6927"/>
    <w:rsid w:val="002B7115"/>
    <w:rsid w:val="002B7D37"/>
    <w:rsid w:val="002B7F37"/>
    <w:rsid w:val="002C1188"/>
    <w:rsid w:val="002C211A"/>
    <w:rsid w:val="002C27D4"/>
    <w:rsid w:val="002C2A06"/>
    <w:rsid w:val="002C62B2"/>
    <w:rsid w:val="002C7035"/>
    <w:rsid w:val="002D0F9A"/>
    <w:rsid w:val="002D166C"/>
    <w:rsid w:val="002D2847"/>
    <w:rsid w:val="002D5191"/>
    <w:rsid w:val="002D786D"/>
    <w:rsid w:val="002D7F1F"/>
    <w:rsid w:val="002E0137"/>
    <w:rsid w:val="002E0D8D"/>
    <w:rsid w:val="002E1B71"/>
    <w:rsid w:val="002E4FCB"/>
    <w:rsid w:val="002E5479"/>
    <w:rsid w:val="002E5F55"/>
    <w:rsid w:val="002E7461"/>
    <w:rsid w:val="002E7E9B"/>
    <w:rsid w:val="002F03D1"/>
    <w:rsid w:val="002F0EBE"/>
    <w:rsid w:val="002F19DF"/>
    <w:rsid w:val="002F1DC9"/>
    <w:rsid w:val="002F3B29"/>
    <w:rsid w:val="002F5AB9"/>
    <w:rsid w:val="002F70DC"/>
    <w:rsid w:val="002F7D30"/>
    <w:rsid w:val="00300220"/>
    <w:rsid w:val="00301047"/>
    <w:rsid w:val="0030129E"/>
    <w:rsid w:val="00301351"/>
    <w:rsid w:val="00301B6E"/>
    <w:rsid w:val="00302CB8"/>
    <w:rsid w:val="00306E1C"/>
    <w:rsid w:val="0031127C"/>
    <w:rsid w:val="00311A18"/>
    <w:rsid w:val="00312592"/>
    <w:rsid w:val="003171CB"/>
    <w:rsid w:val="00321353"/>
    <w:rsid w:val="00324122"/>
    <w:rsid w:val="003266D1"/>
    <w:rsid w:val="00326DAF"/>
    <w:rsid w:val="003272D3"/>
    <w:rsid w:val="00330D6D"/>
    <w:rsid w:val="0033383F"/>
    <w:rsid w:val="00333FBE"/>
    <w:rsid w:val="0033444C"/>
    <w:rsid w:val="003377E9"/>
    <w:rsid w:val="003377F7"/>
    <w:rsid w:val="00340CC4"/>
    <w:rsid w:val="00342947"/>
    <w:rsid w:val="00344E5A"/>
    <w:rsid w:val="003466B9"/>
    <w:rsid w:val="00347B34"/>
    <w:rsid w:val="00351916"/>
    <w:rsid w:val="00354055"/>
    <w:rsid w:val="00354B39"/>
    <w:rsid w:val="00357070"/>
    <w:rsid w:val="00360F61"/>
    <w:rsid w:val="003618DA"/>
    <w:rsid w:val="00363207"/>
    <w:rsid w:val="0036697C"/>
    <w:rsid w:val="003673FD"/>
    <w:rsid w:val="003678C4"/>
    <w:rsid w:val="00371E15"/>
    <w:rsid w:val="00372CE1"/>
    <w:rsid w:val="00373E00"/>
    <w:rsid w:val="00374768"/>
    <w:rsid w:val="00375DDC"/>
    <w:rsid w:val="0038351C"/>
    <w:rsid w:val="0038628E"/>
    <w:rsid w:val="00390739"/>
    <w:rsid w:val="0039610E"/>
    <w:rsid w:val="0039699C"/>
    <w:rsid w:val="003973AC"/>
    <w:rsid w:val="00397D94"/>
    <w:rsid w:val="003A10F3"/>
    <w:rsid w:val="003A1246"/>
    <w:rsid w:val="003A26EA"/>
    <w:rsid w:val="003A2808"/>
    <w:rsid w:val="003A6422"/>
    <w:rsid w:val="003A6539"/>
    <w:rsid w:val="003B1A28"/>
    <w:rsid w:val="003B369E"/>
    <w:rsid w:val="003B66EB"/>
    <w:rsid w:val="003B7050"/>
    <w:rsid w:val="003B78BA"/>
    <w:rsid w:val="003B7BCE"/>
    <w:rsid w:val="003C11F3"/>
    <w:rsid w:val="003C3FB9"/>
    <w:rsid w:val="003C7469"/>
    <w:rsid w:val="003D103F"/>
    <w:rsid w:val="003D1C91"/>
    <w:rsid w:val="003D3EF9"/>
    <w:rsid w:val="003D4AF3"/>
    <w:rsid w:val="003D69AD"/>
    <w:rsid w:val="003D7BEB"/>
    <w:rsid w:val="003E03B3"/>
    <w:rsid w:val="003E0CB7"/>
    <w:rsid w:val="003E12ED"/>
    <w:rsid w:val="003E4116"/>
    <w:rsid w:val="003E4AFA"/>
    <w:rsid w:val="003E6C71"/>
    <w:rsid w:val="003E7799"/>
    <w:rsid w:val="003E7FE3"/>
    <w:rsid w:val="003F55C6"/>
    <w:rsid w:val="003F5836"/>
    <w:rsid w:val="003F7C85"/>
    <w:rsid w:val="0040260E"/>
    <w:rsid w:val="00403521"/>
    <w:rsid w:val="00405BF8"/>
    <w:rsid w:val="0040733F"/>
    <w:rsid w:val="004075F0"/>
    <w:rsid w:val="00412457"/>
    <w:rsid w:val="004134E8"/>
    <w:rsid w:val="0041407E"/>
    <w:rsid w:val="0041513C"/>
    <w:rsid w:val="0041517C"/>
    <w:rsid w:val="00417A50"/>
    <w:rsid w:val="00420B72"/>
    <w:rsid w:val="00430D42"/>
    <w:rsid w:val="00431FD2"/>
    <w:rsid w:val="00432AD6"/>
    <w:rsid w:val="004332DB"/>
    <w:rsid w:val="004349CE"/>
    <w:rsid w:val="004367A3"/>
    <w:rsid w:val="00437EDE"/>
    <w:rsid w:val="00442C5E"/>
    <w:rsid w:val="004448D4"/>
    <w:rsid w:val="00452E18"/>
    <w:rsid w:val="00453680"/>
    <w:rsid w:val="00454997"/>
    <w:rsid w:val="00456692"/>
    <w:rsid w:val="00465A78"/>
    <w:rsid w:val="00467F59"/>
    <w:rsid w:val="00470436"/>
    <w:rsid w:val="00471F64"/>
    <w:rsid w:val="0047304C"/>
    <w:rsid w:val="00473AF6"/>
    <w:rsid w:val="004775B6"/>
    <w:rsid w:val="00477D93"/>
    <w:rsid w:val="0048037E"/>
    <w:rsid w:val="00481105"/>
    <w:rsid w:val="00485CE6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03DE"/>
    <w:rsid w:val="004A1783"/>
    <w:rsid w:val="004A260B"/>
    <w:rsid w:val="004B022A"/>
    <w:rsid w:val="004B1D87"/>
    <w:rsid w:val="004B25DB"/>
    <w:rsid w:val="004B2746"/>
    <w:rsid w:val="004B3BA0"/>
    <w:rsid w:val="004B5A64"/>
    <w:rsid w:val="004B6AF8"/>
    <w:rsid w:val="004B6F6A"/>
    <w:rsid w:val="004B7A5F"/>
    <w:rsid w:val="004C07B2"/>
    <w:rsid w:val="004C131A"/>
    <w:rsid w:val="004C5AA4"/>
    <w:rsid w:val="004C6083"/>
    <w:rsid w:val="004C655E"/>
    <w:rsid w:val="004C65D4"/>
    <w:rsid w:val="004D0EA5"/>
    <w:rsid w:val="004D0F9C"/>
    <w:rsid w:val="004D4319"/>
    <w:rsid w:val="004D63FA"/>
    <w:rsid w:val="004E1043"/>
    <w:rsid w:val="004E11FE"/>
    <w:rsid w:val="004E3AD6"/>
    <w:rsid w:val="004E7702"/>
    <w:rsid w:val="004F24F8"/>
    <w:rsid w:val="004F5FDD"/>
    <w:rsid w:val="004F6ACD"/>
    <w:rsid w:val="004F7146"/>
    <w:rsid w:val="004F738D"/>
    <w:rsid w:val="004F7DA7"/>
    <w:rsid w:val="0050020B"/>
    <w:rsid w:val="0050258D"/>
    <w:rsid w:val="00502741"/>
    <w:rsid w:val="00504BF0"/>
    <w:rsid w:val="00506835"/>
    <w:rsid w:val="00510BDE"/>
    <w:rsid w:val="00512BC5"/>
    <w:rsid w:val="005178E3"/>
    <w:rsid w:val="005232D0"/>
    <w:rsid w:val="00525785"/>
    <w:rsid w:val="00534753"/>
    <w:rsid w:val="005351B7"/>
    <w:rsid w:val="00536ACE"/>
    <w:rsid w:val="0053762E"/>
    <w:rsid w:val="00540950"/>
    <w:rsid w:val="0054663F"/>
    <w:rsid w:val="0055103C"/>
    <w:rsid w:val="005618EB"/>
    <w:rsid w:val="00566F8F"/>
    <w:rsid w:val="00571161"/>
    <w:rsid w:val="00571266"/>
    <w:rsid w:val="00574430"/>
    <w:rsid w:val="00576290"/>
    <w:rsid w:val="00582DBE"/>
    <w:rsid w:val="005836F5"/>
    <w:rsid w:val="00586479"/>
    <w:rsid w:val="00587253"/>
    <w:rsid w:val="00591068"/>
    <w:rsid w:val="005957F6"/>
    <w:rsid w:val="00596988"/>
    <w:rsid w:val="00597DB4"/>
    <w:rsid w:val="005A0489"/>
    <w:rsid w:val="005A1DBB"/>
    <w:rsid w:val="005A20F1"/>
    <w:rsid w:val="005A30C0"/>
    <w:rsid w:val="005A3406"/>
    <w:rsid w:val="005A3903"/>
    <w:rsid w:val="005A5BD1"/>
    <w:rsid w:val="005B174D"/>
    <w:rsid w:val="005B1786"/>
    <w:rsid w:val="005B1D98"/>
    <w:rsid w:val="005B1DE8"/>
    <w:rsid w:val="005B20AB"/>
    <w:rsid w:val="005B3009"/>
    <w:rsid w:val="005B4730"/>
    <w:rsid w:val="005B5B32"/>
    <w:rsid w:val="005B69B4"/>
    <w:rsid w:val="005B719B"/>
    <w:rsid w:val="005C1A63"/>
    <w:rsid w:val="005C44E7"/>
    <w:rsid w:val="005C47FA"/>
    <w:rsid w:val="005D0296"/>
    <w:rsid w:val="005D03F8"/>
    <w:rsid w:val="005D078A"/>
    <w:rsid w:val="005D6FE6"/>
    <w:rsid w:val="005D7B5B"/>
    <w:rsid w:val="005E3892"/>
    <w:rsid w:val="005E417C"/>
    <w:rsid w:val="005E513B"/>
    <w:rsid w:val="005E6C94"/>
    <w:rsid w:val="005E71E3"/>
    <w:rsid w:val="005F1A73"/>
    <w:rsid w:val="005F7A7E"/>
    <w:rsid w:val="00601F1F"/>
    <w:rsid w:val="00605A63"/>
    <w:rsid w:val="00605DD2"/>
    <w:rsid w:val="00605F43"/>
    <w:rsid w:val="00610B5F"/>
    <w:rsid w:val="0061211F"/>
    <w:rsid w:val="0061429C"/>
    <w:rsid w:val="006147E6"/>
    <w:rsid w:val="00622108"/>
    <w:rsid w:val="00626373"/>
    <w:rsid w:val="00626D47"/>
    <w:rsid w:val="00626FB3"/>
    <w:rsid w:val="00627620"/>
    <w:rsid w:val="00627F81"/>
    <w:rsid w:val="00634DBF"/>
    <w:rsid w:val="00634E47"/>
    <w:rsid w:val="00635760"/>
    <w:rsid w:val="006359C8"/>
    <w:rsid w:val="00635A4D"/>
    <w:rsid w:val="006367CB"/>
    <w:rsid w:val="00640D00"/>
    <w:rsid w:val="00645302"/>
    <w:rsid w:val="0064650C"/>
    <w:rsid w:val="00646532"/>
    <w:rsid w:val="00653188"/>
    <w:rsid w:val="00653B48"/>
    <w:rsid w:val="006544E3"/>
    <w:rsid w:val="006561BF"/>
    <w:rsid w:val="00660539"/>
    <w:rsid w:val="006605A4"/>
    <w:rsid w:val="006616D4"/>
    <w:rsid w:val="00661E5F"/>
    <w:rsid w:val="00662B6E"/>
    <w:rsid w:val="00666AAB"/>
    <w:rsid w:val="0067294B"/>
    <w:rsid w:val="006744CA"/>
    <w:rsid w:val="00674CA1"/>
    <w:rsid w:val="0067569B"/>
    <w:rsid w:val="006775A8"/>
    <w:rsid w:val="006776D8"/>
    <w:rsid w:val="00681AC1"/>
    <w:rsid w:val="00681E98"/>
    <w:rsid w:val="00685A8A"/>
    <w:rsid w:val="006867F1"/>
    <w:rsid w:val="0068791C"/>
    <w:rsid w:val="00690F2E"/>
    <w:rsid w:val="0069137F"/>
    <w:rsid w:val="00691B17"/>
    <w:rsid w:val="00695B3D"/>
    <w:rsid w:val="006961E6"/>
    <w:rsid w:val="00697F9D"/>
    <w:rsid w:val="006A0A07"/>
    <w:rsid w:val="006A2249"/>
    <w:rsid w:val="006A5801"/>
    <w:rsid w:val="006A6584"/>
    <w:rsid w:val="006B72AA"/>
    <w:rsid w:val="006C2550"/>
    <w:rsid w:val="006C3F17"/>
    <w:rsid w:val="006C4A23"/>
    <w:rsid w:val="006C51D3"/>
    <w:rsid w:val="006C697D"/>
    <w:rsid w:val="006C7D35"/>
    <w:rsid w:val="006D0D9B"/>
    <w:rsid w:val="006D0E83"/>
    <w:rsid w:val="006D1610"/>
    <w:rsid w:val="006D1667"/>
    <w:rsid w:val="006D31B1"/>
    <w:rsid w:val="006D5417"/>
    <w:rsid w:val="006D6117"/>
    <w:rsid w:val="006D6F67"/>
    <w:rsid w:val="006E231B"/>
    <w:rsid w:val="006E34C8"/>
    <w:rsid w:val="006E3B10"/>
    <w:rsid w:val="006E3EC3"/>
    <w:rsid w:val="006E7CAC"/>
    <w:rsid w:val="006F1782"/>
    <w:rsid w:val="006F49B2"/>
    <w:rsid w:val="00700973"/>
    <w:rsid w:val="00701169"/>
    <w:rsid w:val="00702D42"/>
    <w:rsid w:val="00706C3A"/>
    <w:rsid w:val="00711476"/>
    <w:rsid w:val="007129FC"/>
    <w:rsid w:val="00713702"/>
    <w:rsid w:val="007159CA"/>
    <w:rsid w:val="007227FE"/>
    <w:rsid w:val="0072291D"/>
    <w:rsid w:val="00724423"/>
    <w:rsid w:val="00724FC4"/>
    <w:rsid w:val="00727085"/>
    <w:rsid w:val="0073018F"/>
    <w:rsid w:val="007301BA"/>
    <w:rsid w:val="007320CB"/>
    <w:rsid w:val="0073230C"/>
    <w:rsid w:val="0073455C"/>
    <w:rsid w:val="00735561"/>
    <w:rsid w:val="00735D03"/>
    <w:rsid w:val="00735F4B"/>
    <w:rsid w:val="007361BE"/>
    <w:rsid w:val="00737A4F"/>
    <w:rsid w:val="00740C1D"/>
    <w:rsid w:val="00746C44"/>
    <w:rsid w:val="00750953"/>
    <w:rsid w:val="007538C7"/>
    <w:rsid w:val="0075572C"/>
    <w:rsid w:val="007565EB"/>
    <w:rsid w:val="00762116"/>
    <w:rsid w:val="0076343C"/>
    <w:rsid w:val="0076389B"/>
    <w:rsid w:val="0076710B"/>
    <w:rsid w:val="007706E9"/>
    <w:rsid w:val="00770B67"/>
    <w:rsid w:val="00773FBB"/>
    <w:rsid w:val="007740B9"/>
    <w:rsid w:val="00774E64"/>
    <w:rsid w:val="007752D5"/>
    <w:rsid w:val="00776ABC"/>
    <w:rsid w:val="0077743E"/>
    <w:rsid w:val="00777ABF"/>
    <w:rsid w:val="00777F46"/>
    <w:rsid w:val="00782F1C"/>
    <w:rsid w:val="00783399"/>
    <w:rsid w:val="007861AD"/>
    <w:rsid w:val="007867D8"/>
    <w:rsid w:val="00790571"/>
    <w:rsid w:val="007962CE"/>
    <w:rsid w:val="007970D5"/>
    <w:rsid w:val="007A3D66"/>
    <w:rsid w:val="007A59CC"/>
    <w:rsid w:val="007A5B7B"/>
    <w:rsid w:val="007A69C5"/>
    <w:rsid w:val="007B0CB7"/>
    <w:rsid w:val="007B16F8"/>
    <w:rsid w:val="007B1D21"/>
    <w:rsid w:val="007B237F"/>
    <w:rsid w:val="007B307E"/>
    <w:rsid w:val="007B30B1"/>
    <w:rsid w:val="007B35D3"/>
    <w:rsid w:val="007B43D6"/>
    <w:rsid w:val="007C0B8D"/>
    <w:rsid w:val="007C1940"/>
    <w:rsid w:val="007C1AAA"/>
    <w:rsid w:val="007C2403"/>
    <w:rsid w:val="007C3024"/>
    <w:rsid w:val="007C55E2"/>
    <w:rsid w:val="007C71CA"/>
    <w:rsid w:val="007C748A"/>
    <w:rsid w:val="007D1034"/>
    <w:rsid w:val="007D474A"/>
    <w:rsid w:val="007D597D"/>
    <w:rsid w:val="007D6D91"/>
    <w:rsid w:val="007E3FC6"/>
    <w:rsid w:val="007E531D"/>
    <w:rsid w:val="007E5A4C"/>
    <w:rsid w:val="007F339C"/>
    <w:rsid w:val="007F4836"/>
    <w:rsid w:val="007F790A"/>
    <w:rsid w:val="007F7F14"/>
    <w:rsid w:val="00806BA6"/>
    <w:rsid w:val="008076D8"/>
    <w:rsid w:val="008077A8"/>
    <w:rsid w:val="00812853"/>
    <w:rsid w:val="00812B7B"/>
    <w:rsid w:val="00812B85"/>
    <w:rsid w:val="008131BF"/>
    <w:rsid w:val="0081716E"/>
    <w:rsid w:val="008203D0"/>
    <w:rsid w:val="00823689"/>
    <w:rsid w:val="00823B64"/>
    <w:rsid w:val="008258B1"/>
    <w:rsid w:val="00831E9E"/>
    <w:rsid w:val="00834960"/>
    <w:rsid w:val="00836D97"/>
    <w:rsid w:val="008411F4"/>
    <w:rsid w:val="00842638"/>
    <w:rsid w:val="008458AE"/>
    <w:rsid w:val="00845931"/>
    <w:rsid w:val="00847628"/>
    <w:rsid w:val="008509AF"/>
    <w:rsid w:val="0085215B"/>
    <w:rsid w:val="0085296E"/>
    <w:rsid w:val="008543F9"/>
    <w:rsid w:val="00855455"/>
    <w:rsid w:val="0085666E"/>
    <w:rsid w:val="0085740F"/>
    <w:rsid w:val="00861835"/>
    <w:rsid w:val="008621E6"/>
    <w:rsid w:val="00863173"/>
    <w:rsid w:val="0086403F"/>
    <w:rsid w:val="00864A3F"/>
    <w:rsid w:val="00866D6E"/>
    <w:rsid w:val="008738DA"/>
    <w:rsid w:val="008759AC"/>
    <w:rsid w:val="00876606"/>
    <w:rsid w:val="00881734"/>
    <w:rsid w:val="008817CD"/>
    <w:rsid w:val="00881CB6"/>
    <w:rsid w:val="0088301F"/>
    <w:rsid w:val="00885978"/>
    <w:rsid w:val="008861F5"/>
    <w:rsid w:val="00890B46"/>
    <w:rsid w:val="00891AE5"/>
    <w:rsid w:val="00893186"/>
    <w:rsid w:val="008931F3"/>
    <w:rsid w:val="008932E7"/>
    <w:rsid w:val="0089466E"/>
    <w:rsid w:val="00894BAD"/>
    <w:rsid w:val="0089774C"/>
    <w:rsid w:val="00897807"/>
    <w:rsid w:val="008A432F"/>
    <w:rsid w:val="008A70BC"/>
    <w:rsid w:val="008A7184"/>
    <w:rsid w:val="008B19D2"/>
    <w:rsid w:val="008B1CD9"/>
    <w:rsid w:val="008B2B80"/>
    <w:rsid w:val="008B4783"/>
    <w:rsid w:val="008C02A1"/>
    <w:rsid w:val="008C0539"/>
    <w:rsid w:val="008C1F26"/>
    <w:rsid w:val="008C4A4D"/>
    <w:rsid w:val="008C72AD"/>
    <w:rsid w:val="008D063E"/>
    <w:rsid w:val="008D09C3"/>
    <w:rsid w:val="008D1B76"/>
    <w:rsid w:val="008D2CF6"/>
    <w:rsid w:val="008E302E"/>
    <w:rsid w:val="008E5F0B"/>
    <w:rsid w:val="008E60D6"/>
    <w:rsid w:val="008E63A5"/>
    <w:rsid w:val="008F0678"/>
    <w:rsid w:val="008F0785"/>
    <w:rsid w:val="008F35D4"/>
    <w:rsid w:val="008F3BE7"/>
    <w:rsid w:val="008F4E5A"/>
    <w:rsid w:val="008F4F33"/>
    <w:rsid w:val="008F66D2"/>
    <w:rsid w:val="00900B5B"/>
    <w:rsid w:val="009016A0"/>
    <w:rsid w:val="00905485"/>
    <w:rsid w:val="009054FA"/>
    <w:rsid w:val="009057F5"/>
    <w:rsid w:val="00907645"/>
    <w:rsid w:val="00910B01"/>
    <w:rsid w:val="00911987"/>
    <w:rsid w:val="00914F65"/>
    <w:rsid w:val="00915CC8"/>
    <w:rsid w:val="00915E34"/>
    <w:rsid w:val="0091753A"/>
    <w:rsid w:val="00917A8F"/>
    <w:rsid w:val="009224ED"/>
    <w:rsid w:val="00925510"/>
    <w:rsid w:val="00925608"/>
    <w:rsid w:val="00931D04"/>
    <w:rsid w:val="00932B09"/>
    <w:rsid w:val="009355C4"/>
    <w:rsid w:val="00942071"/>
    <w:rsid w:val="009445A0"/>
    <w:rsid w:val="009477E2"/>
    <w:rsid w:val="00951235"/>
    <w:rsid w:val="00955676"/>
    <w:rsid w:val="00955ECF"/>
    <w:rsid w:val="00962DE3"/>
    <w:rsid w:val="009644CA"/>
    <w:rsid w:val="00967E5D"/>
    <w:rsid w:val="00972C44"/>
    <w:rsid w:val="00974B52"/>
    <w:rsid w:val="00975C7C"/>
    <w:rsid w:val="00977316"/>
    <w:rsid w:val="00981B9B"/>
    <w:rsid w:val="00986A48"/>
    <w:rsid w:val="00987A7D"/>
    <w:rsid w:val="009908C4"/>
    <w:rsid w:val="00991224"/>
    <w:rsid w:val="00991CC5"/>
    <w:rsid w:val="00993C29"/>
    <w:rsid w:val="0099654F"/>
    <w:rsid w:val="009A33C3"/>
    <w:rsid w:val="009A485A"/>
    <w:rsid w:val="009A6136"/>
    <w:rsid w:val="009A7C61"/>
    <w:rsid w:val="009B2557"/>
    <w:rsid w:val="009B30CB"/>
    <w:rsid w:val="009B6C92"/>
    <w:rsid w:val="009C084A"/>
    <w:rsid w:val="009C189A"/>
    <w:rsid w:val="009C2072"/>
    <w:rsid w:val="009C3AEC"/>
    <w:rsid w:val="009C6697"/>
    <w:rsid w:val="009C7FCA"/>
    <w:rsid w:val="009D1C8E"/>
    <w:rsid w:val="009D2593"/>
    <w:rsid w:val="009D2E3C"/>
    <w:rsid w:val="009D57E6"/>
    <w:rsid w:val="009D63C2"/>
    <w:rsid w:val="009D698C"/>
    <w:rsid w:val="009D70D0"/>
    <w:rsid w:val="009E06B2"/>
    <w:rsid w:val="009E35CD"/>
    <w:rsid w:val="009E44AD"/>
    <w:rsid w:val="009E4C0F"/>
    <w:rsid w:val="009E540D"/>
    <w:rsid w:val="009E6614"/>
    <w:rsid w:val="009F2DEA"/>
    <w:rsid w:val="009F49CE"/>
    <w:rsid w:val="00A002D6"/>
    <w:rsid w:val="00A011A4"/>
    <w:rsid w:val="00A01325"/>
    <w:rsid w:val="00A01DDA"/>
    <w:rsid w:val="00A02291"/>
    <w:rsid w:val="00A02D62"/>
    <w:rsid w:val="00A04AC3"/>
    <w:rsid w:val="00A06097"/>
    <w:rsid w:val="00A0622E"/>
    <w:rsid w:val="00A07044"/>
    <w:rsid w:val="00A079B4"/>
    <w:rsid w:val="00A11891"/>
    <w:rsid w:val="00A1203D"/>
    <w:rsid w:val="00A13555"/>
    <w:rsid w:val="00A13A90"/>
    <w:rsid w:val="00A14D51"/>
    <w:rsid w:val="00A15000"/>
    <w:rsid w:val="00A177C1"/>
    <w:rsid w:val="00A21211"/>
    <w:rsid w:val="00A23656"/>
    <w:rsid w:val="00A2557C"/>
    <w:rsid w:val="00A33953"/>
    <w:rsid w:val="00A33B7D"/>
    <w:rsid w:val="00A33CBF"/>
    <w:rsid w:val="00A344B2"/>
    <w:rsid w:val="00A34CFB"/>
    <w:rsid w:val="00A362E0"/>
    <w:rsid w:val="00A36AB1"/>
    <w:rsid w:val="00A3716E"/>
    <w:rsid w:val="00A43E37"/>
    <w:rsid w:val="00A44678"/>
    <w:rsid w:val="00A457FC"/>
    <w:rsid w:val="00A47C01"/>
    <w:rsid w:val="00A51B6A"/>
    <w:rsid w:val="00A537BD"/>
    <w:rsid w:val="00A541E9"/>
    <w:rsid w:val="00A56DD6"/>
    <w:rsid w:val="00A56DF3"/>
    <w:rsid w:val="00A573D1"/>
    <w:rsid w:val="00A610E8"/>
    <w:rsid w:val="00A65AA7"/>
    <w:rsid w:val="00A67189"/>
    <w:rsid w:val="00A67AE8"/>
    <w:rsid w:val="00A8358F"/>
    <w:rsid w:val="00A85F58"/>
    <w:rsid w:val="00A86488"/>
    <w:rsid w:val="00A90352"/>
    <w:rsid w:val="00A90826"/>
    <w:rsid w:val="00A919B7"/>
    <w:rsid w:val="00A9412B"/>
    <w:rsid w:val="00A94E3C"/>
    <w:rsid w:val="00A97F3D"/>
    <w:rsid w:val="00AA7A08"/>
    <w:rsid w:val="00AA7F0D"/>
    <w:rsid w:val="00AB1840"/>
    <w:rsid w:val="00AB38ED"/>
    <w:rsid w:val="00AB5CDE"/>
    <w:rsid w:val="00AB758E"/>
    <w:rsid w:val="00AB7D74"/>
    <w:rsid w:val="00AC3560"/>
    <w:rsid w:val="00AC4C32"/>
    <w:rsid w:val="00AC6CD7"/>
    <w:rsid w:val="00AD059A"/>
    <w:rsid w:val="00AD0C6E"/>
    <w:rsid w:val="00AD5F89"/>
    <w:rsid w:val="00AD673D"/>
    <w:rsid w:val="00AE04F8"/>
    <w:rsid w:val="00AE2959"/>
    <w:rsid w:val="00AF007F"/>
    <w:rsid w:val="00AF05A7"/>
    <w:rsid w:val="00AF0BFB"/>
    <w:rsid w:val="00AF1A59"/>
    <w:rsid w:val="00AF1CAF"/>
    <w:rsid w:val="00AF31B7"/>
    <w:rsid w:val="00AF3D61"/>
    <w:rsid w:val="00AF4683"/>
    <w:rsid w:val="00AF4779"/>
    <w:rsid w:val="00AF4C9E"/>
    <w:rsid w:val="00B01A6B"/>
    <w:rsid w:val="00B01E1C"/>
    <w:rsid w:val="00B01FDF"/>
    <w:rsid w:val="00B02587"/>
    <w:rsid w:val="00B1146A"/>
    <w:rsid w:val="00B12180"/>
    <w:rsid w:val="00B149CC"/>
    <w:rsid w:val="00B15A9D"/>
    <w:rsid w:val="00B17449"/>
    <w:rsid w:val="00B17819"/>
    <w:rsid w:val="00B17A64"/>
    <w:rsid w:val="00B17D0E"/>
    <w:rsid w:val="00B213F2"/>
    <w:rsid w:val="00B228D0"/>
    <w:rsid w:val="00B22B0D"/>
    <w:rsid w:val="00B23EAD"/>
    <w:rsid w:val="00B24DD6"/>
    <w:rsid w:val="00B3252E"/>
    <w:rsid w:val="00B368F6"/>
    <w:rsid w:val="00B406D7"/>
    <w:rsid w:val="00B415BD"/>
    <w:rsid w:val="00B42263"/>
    <w:rsid w:val="00B425EC"/>
    <w:rsid w:val="00B441AE"/>
    <w:rsid w:val="00B441FE"/>
    <w:rsid w:val="00B4522A"/>
    <w:rsid w:val="00B46C55"/>
    <w:rsid w:val="00B5146E"/>
    <w:rsid w:val="00B517F4"/>
    <w:rsid w:val="00B52B9E"/>
    <w:rsid w:val="00B530E3"/>
    <w:rsid w:val="00B56613"/>
    <w:rsid w:val="00B56E0C"/>
    <w:rsid w:val="00B5749F"/>
    <w:rsid w:val="00B61836"/>
    <w:rsid w:val="00B626EB"/>
    <w:rsid w:val="00B62D75"/>
    <w:rsid w:val="00B6334E"/>
    <w:rsid w:val="00B65744"/>
    <w:rsid w:val="00B6643B"/>
    <w:rsid w:val="00B67103"/>
    <w:rsid w:val="00B74E3F"/>
    <w:rsid w:val="00B7727E"/>
    <w:rsid w:val="00B773E3"/>
    <w:rsid w:val="00B77763"/>
    <w:rsid w:val="00B8059D"/>
    <w:rsid w:val="00B80D4B"/>
    <w:rsid w:val="00B84142"/>
    <w:rsid w:val="00B85FB2"/>
    <w:rsid w:val="00B8654D"/>
    <w:rsid w:val="00B868F5"/>
    <w:rsid w:val="00B86B3C"/>
    <w:rsid w:val="00B96535"/>
    <w:rsid w:val="00BA0373"/>
    <w:rsid w:val="00BA22C1"/>
    <w:rsid w:val="00BA2714"/>
    <w:rsid w:val="00BA72AD"/>
    <w:rsid w:val="00BB1852"/>
    <w:rsid w:val="00BC04A3"/>
    <w:rsid w:val="00BC26BF"/>
    <w:rsid w:val="00BC3780"/>
    <w:rsid w:val="00BC3B72"/>
    <w:rsid w:val="00BC443A"/>
    <w:rsid w:val="00BC56E2"/>
    <w:rsid w:val="00BC6186"/>
    <w:rsid w:val="00BC6C46"/>
    <w:rsid w:val="00BD00AF"/>
    <w:rsid w:val="00BD1304"/>
    <w:rsid w:val="00BD13D8"/>
    <w:rsid w:val="00BD28B3"/>
    <w:rsid w:val="00BD5032"/>
    <w:rsid w:val="00BD6249"/>
    <w:rsid w:val="00BD69BB"/>
    <w:rsid w:val="00BD72D6"/>
    <w:rsid w:val="00BD747D"/>
    <w:rsid w:val="00BE046B"/>
    <w:rsid w:val="00BE3354"/>
    <w:rsid w:val="00BE39B6"/>
    <w:rsid w:val="00BE6963"/>
    <w:rsid w:val="00BE74EB"/>
    <w:rsid w:val="00BF00ED"/>
    <w:rsid w:val="00BF12AF"/>
    <w:rsid w:val="00BF24B5"/>
    <w:rsid w:val="00BF4022"/>
    <w:rsid w:val="00BF502D"/>
    <w:rsid w:val="00BF5E98"/>
    <w:rsid w:val="00C002ED"/>
    <w:rsid w:val="00C00734"/>
    <w:rsid w:val="00C034CB"/>
    <w:rsid w:val="00C042FB"/>
    <w:rsid w:val="00C05617"/>
    <w:rsid w:val="00C05DDE"/>
    <w:rsid w:val="00C070E9"/>
    <w:rsid w:val="00C10F33"/>
    <w:rsid w:val="00C12048"/>
    <w:rsid w:val="00C127E4"/>
    <w:rsid w:val="00C157C3"/>
    <w:rsid w:val="00C162FF"/>
    <w:rsid w:val="00C176C7"/>
    <w:rsid w:val="00C17843"/>
    <w:rsid w:val="00C224D8"/>
    <w:rsid w:val="00C2276A"/>
    <w:rsid w:val="00C227B6"/>
    <w:rsid w:val="00C24545"/>
    <w:rsid w:val="00C24B68"/>
    <w:rsid w:val="00C24D61"/>
    <w:rsid w:val="00C274E2"/>
    <w:rsid w:val="00C301B3"/>
    <w:rsid w:val="00C31A3B"/>
    <w:rsid w:val="00C31C2B"/>
    <w:rsid w:val="00C3425B"/>
    <w:rsid w:val="00C353A7"/>
    <w:rsid w:val="00C3565E"/>
    <w:rsid w:val="00C40B0F"/>
    <w:rsid w:val="00C40BC2"/>
    <w:rsid w:val="00C41082"/>
    <w:rsid w:val="00C425EE"/>
    <w:rsid w:val="00C43E26"/>
    <w:rsid w:val="00C477A2"/>
    <w:rsid w:val="00C47811"/>
    <w:rsid w:val="00C521B3"/>
    <w:rsid w:val="00C522C6"/>
    <w:rsid w:val="00C53752"/>
    <w:rsid w:val="00C5399D"/>
    <w:rsid w:val="00C55D40"/>
    <w:rsid w:val="00C574EE"/>
    <w:rsid w:val="00C579BF"/>
    <w:rsid w:val="00C57EEC"/>
    <w:rsid w:val="00C6084E"/>
    <w:rsid w:val="00C61972"/>
    <w:rsid w:val="00C6373B"/>
    <w:rsid w:val="00C64321"/>
    <w:rsid w:val="00C64591"/>
    <w:rsid w:val="00C6711A"/>
    <w:rsid w:val="00C722A5"/>
    <w:rsid w:val="00C723F0"/>
    <w:rsid w:val="00C725DE"/>
    <w:rsid w:val="00C72B44"/>
    <w:rsid w:val="00C72F75"/>
    <w:rsid w:val="00C73E44"/>
    <w:rsid w:val="00C75A2B"/>
    <w:rsid w:val="00C75B2A"/>
    <w:rsid w:val="00C77031"/>
    <w:rsid w:val="00C808B0"/>
    <w:rsid w:val="00C817ED"/>
    <w:rsid w:val="00C84033"/>
    <w:rsid w:val="00C84E5C"/>
    <w:rsid w:val="00C853C1"/>
    <w:rsid w:val="00C866D3"/>
    <w:rsid w:val="00C907D1"/>
    <w:rsid w:val="00C91346"/>
    <w:rsid w:val="00C9350B"/>
    <w:rsid w:val="00C95B19"/>
    <w:rsid w:val="00CA0315"/>
    <w:rsid w:val="00CA03D2"/>
    <w:rsid w:val="00CA0C25"/>
    <w:rsid w:val="00CA1650"/>
    <w:rsid w:val="00CA7146"/>
    <w:rsid w:val="00CA7347"/>
    <w:rsid w:val="00CB0C1E"/>
    <w:rsid w:val="00CB486A"/>
    <w:rsid w:val="00CB653A"/>
    <w:rsid w:val="00CB75ED"/>
    <w:rsid w:val="00CC2A9C"/>
    <w:rsid w:val="00CC6A68"/>
    <w:rsid w:val="00CD1E3C"/>
    <w:rsid w:val="00CD3206"/>
    <w:rsid w:val="00CD4BDA"/>
    <w:rsid w:val="00CD5E8F"/>
    <w:rsid w:val="00CD64DA"/>
    <w:rsid w:val="00CD761D"/>
    <w:rsid w:val="00CD78FC"/>
    <w:rsid w:val="00CE0824"/>
    <w:rsid w:val="00CE4278"/>
    <w:rsid w:val="00CE6B70"/>
    <w:rsid w:val="00CF0954"/>
    <w:rsid w:val="00CF41D2"/>
    <w:rsid w:val="00CF5B56"/>
    <w:rsid w:val="00CF7B6E"/>
    <w:rsid w:val="00D00422"/>
    <w:rsid w:val="00D02C38"/>
    <w:rsid w:val="00D042D6"/>
    <w:rsid w:val="00D04A03"/>
    <w:rsid w:val="00D04A37"/>
    <w:rsid w:val="00D05D0C"/>
    <w:rsid w:val="00D07F1F"/>
    <w:rsid w:val="00D115D2"/>
    <w:rsid w:val="00D11895"/>
    <w:rsid w:val="00D122FD"/>
    <w:rsid w:val="00D17D2B"/>
    <w:rsid w:val="00D20181"/>
    <w:rsid w:val="00D227DF"/>
    <w:rsid w:val="00D22FA7"/>
    <w:rsid w:val="00D24024"/>
    <w:rsid w:val="00D26335"/>
    <w:rsid w:val="00D26A25"/>
    <w:rsid w:val="00D2745E"/>
    <w:rsid w:val="00D344A2"/>
    <w:rsid w:val="00D37086"/>
    <w:rsid w:val="00D37517"/>
    <w:rsid w:val="00D37573"/>
    <w:rsid w:val="00D37887"/>
    <w:rsid w:val="00D4111F"/>
    <w:rsid w:val="00D45EB2"/>
    <w:rsid w:val="00D50348"/>
    <w:rsid w:val="00D55D18"/>
    <w:rsid w:val="00D57063"/>
    <w:rsid w:val="00D57266"/>
    <w:rsid w:val="00D603D8"/>
    <w:rsid w:val="00D612E2"/>
    <w:rsid w:val="00D63716"/>
    <w:rsid w:val="00D645D2"/>
    <w:rsid w:val="00D6640C"/>
    <w:rsid w:val="00D70B67"/>
    <w:rsid w:val="00D724EE"/>
    <w:rsid w:val="00D72E47"/>
    <w:rsid w:val="00D75D3F"/>
    <w:rsid w:val="00D7606D"/>
    <w:rsid w:val="00D7708A"/>
    <w:rsid w:val="00D8000C"/>
    <w:rsid w:val="00D837A6"/>
    <w:rsid w:val="00D85E4F"/>
    <w:rsid w:val="00D87EDF"/>
    <w:rsid w:val="00D90821"/>
    <w:rsid w:val="00D9146C"/>
    <w:rsid w:val="00D969CA"/>
    <w:rsid w:val="00DA10FE"/>
    <w:rsid w:val="00DA140F"/>
    <w:rsid w:val="00DA5A7A"/>
    <w:rsid w:val="00DA7170"/>
    <w:rsid w:val="00DA7500"/>
    <w:rsid w:val="00DB1EEB"/>
    <w:rsid w:val="00DB3604"/>
    <w:rsid w:val="00DC3896"/>
    <w:rsid w:val="00DC4891"/>
    <w:rsid w:val="00DC492E"/>
    <w:rsid w:val="00DC4D5D"/>
    <w:rsid w:val="00DC5548"/>
    <w:rsid w:val="00DC7EB0"/>
    <w:rsid w:val="00DD0373"/>
    <w:rsid w:val="00DD0A03"/>
    <w:rsid w:val="00DD1845"/>
    <w:rsid w:val="00DD4C6E"/>
    <w:rsid w:val="00DE0891"/>
    <w:rsid w:val="00DE415A"/>
    <w:rsid w:val="00DE53A8"/>
    <w:rsid w:val="00DE6920"/>
    <w:rsid w:val="00DE7D88"/>
    <w:rsid w:val="00DF2789"/>
    <w:rsid w:val="00DF28F8"/>
    <w:rsid w:val="00DF4418"/>
    <w:rsid w:val="00DF6CD0"/>
    <w:rsid w:val="00DF6DCF"/>
    <w:rsid w:val="00E000CA"/>
    <w:rsid w:val="00E00953"/>
    <w:rsid w:val="00E0237C"/>
    <w:rsid w:val="00E02CC5"/>
    <w:rsid w:val="00E03438"/>
    <w:rsid w:val="00E03778"/>
    <w:rsid w:val="00E03C73"/>
    <w:rsid w:val="00E07DA2"/>
    <w:rsid w:val="00E11FD5"/>
    <w:rsid w:val="00E15620"/>
    <w:rsid w:val="00E15ACA"/>
    <w:rsid w:val="00E1670E"/>
    <w:rsid w:val="00E206C5"/>
    <w:rsid w:val="00E21187"/>
    <w:rsid w:val="00E21E46"/>
    <w:rsid w:val="00E223E1"/>
    <w:rsid w:val="00E24269"/>
    <w:rsid w:val="00E24755"/>
    <w:rsid w:val="00E256F6"/>
    <w:rsid w:val="00E26914"/>
    <w:rsid w:val="00E27BF8"/>
    <w:rsid w:val="00E30648"/>
    <w:rsid w:val="00E3066C"/>
    <w:rsid w:val="00E30FAB"/>
    <w:rsid w:val="00E31741"/>
    <w:rsid w:val="00E31AFB"/>
    <w:rsid w:val="00E31C47"/>
    <w:rsid w:val="00E32991"/>
    <w:rsid w:val="00E33ED1"/>
    <w:rsid w:val="00E34019"/>
    <w:rsid w:val="00E35733"/>
    <w:rsid w:val="00E369B7"/>
    <w:rsid w:val="00E40493"/>
    <w:rsid w:val="00E42F19"/>
    <w:rsid w:val="00E435C8"/>
    <w:rsid w:val="00E5068D"/>
    <w:rsid w:val="00E51176"/>
    <w:rsid w:val="00E519A1"/>
    <w:rsid w:val="00E53C27"/>
    <w:rsid w:val="00E54EC9"/>
    <w:rsid w:val="00E54F84"/>
    <w:rsid w:val="00E57BE3"/>
    <w:rsid w:val="00E666C2"/>
    <w:rsid w:val="00E667DB"/>
    <w:rsid w:val="00E66B13"/>
    <w:rsid w:val="00E67AAC"/>
    <w:rsid w:val="00E71B86"/>
    <w:rsid w:val="00E75A68"/>
    <w:rsid w:val="00E75BBA"/>
    <w:rsid w:val="00E8093A"/>
    <w:rsid w:val="00E825BD"/>
    <w:rsid w:val="00E83CAF"/>
    <w:rsid w:val="00E84F8A"/>
    <w:rsid w:val="00E86759"/>
    <w:rsid w:val="00E8761B"/>
    <w:rsid w:val="00E90202"/>
    <w:rsid w:val="00E90739"/>
    <w:rsid w:val="00E9258C"/>
    <w:rsid w:val="00E93C14"/>
    <w:rsid w:val="00E968D6"/>
    <w:rsid w:val="00E97367"/>
    <w:rsid w:val="00EA04B0"/>
    <w:rsid w:val="00EA27F0"/>
    <w:rsid w:val="00EA399B"/>
    <w:rsid w:val="00EA5509"/>
    <w:rsid w:val="00EB189E"/>
    <w:rsid w:val="00EB2559"/>
    <w:rsid w:val="00EB2716"/>
    <w:rsid w:val="00EB379C"/>
    <w:rsid w:val="00EB67CE"/>
    <w:rsid w:val="00EB737B"/>
    <w:rsid w:val="00EC1084"/>
    <w:rsid w:val="00EC16DA"/>
    <w:rsid w:val="00EC1EE5"/>
    <w:rsid w:val="00EC2E4C"/>
    <w:rsid w:val="00EC6B7A"/>
    <w:rsid w:val="00ED0281"/>
    <w:rsid w:val="00ED09E3"/>
    <w:rsid w:val="00ED5493"/>
    <w:rsid w:val="00EE07F6"/>
    <w:rsid w:val="00EE0B26"/>
    <w:rsid w:val="00EE0B5B"/>
    <w:rsid w:val="00EE148E"/>
    <w:rsid w:val="00EE21B0"/>
    <w:rsid w:val="00EE3BF3"/>
    <w:rsid w:val="00EF2312"/>
    <w:rsid w:val="00EF23DC"/>
    <w:rsid w:val="00EF3791"/>
    <w:rsid w:val="00EF4090"/>
    <w:rsid w:val="00EF546F"/>
    <w:rsid w:val="00F00051"/>
    <w:rsid w:val="00F00303"/>
    <w:rsid w:val="00F036E4"/>
    <w:rsid w:val="00F04521"/>
    <w:rsid w:val="00F04A06"/>
    <w:rsid w:val="00F04BF5"/>
    <w:rsid w:val="00F05AE1"/>
    <w:rsid w:val="00F145CD"/>
    <w:rsid w:val="00F1759B"/>
    <w:rsid w:val="00F20642"/>
    <w:rsid w:val="00F21094"/>
    <w:rsid w:val="00F21C98"/>
    <w:rsid w:val="00F22E28"/>
    <w:rsid w:val="00F24E4C"/>
    <w:rsid w:val="00F25290"/>
    <w:rsid w:val="00F264FB"/>
    <w:rsid w:val="00F31A51"/>
    <w:rsid w:val="00F3437B"/>
    <w:rsid w:val="00F41659"/>
    <w:rsid w:val="00F43E99"/>
    <w:rsid w:val="00F46401"/>
    <w:rsid w:val="00F50113"/>
    <w:rsid w:val="00F5188D"/>
    <w:rsid w:val="00F554C0"/>
    <w:rsid w:val="00F679D2"/>
    <w:rsid w:val="00F70775"/>
    <w:rsid w:val="00F7096F"/>
    <w:rsid w:val="00F71F45"/>
    <w:rsid w:val="00F728BB"/>
    <w:rsid w:val="00F73FE4"/>
    <w:rsid w:val="00F74EC5"/>
    <w:rsid w:val="00F77420"/>
    <w:rsid w:val="00F77D4D"/>
    <w:rsid w:val="00F812B2"/>
    <w:rsid w:val="00F81631"/>
    <w:rsid w:val="00F81F61"/>
    <w:rsid w:val="00F83559"/>
    <w:rsid w:val="00F8544D"/>
    <w:rsid w:val="00F86A06"/>
    <w:rsid w:val="00F9496F"/>
    <w:rsid w:val="00F94A13"/>
    <w:rsid w:val="00F979B4"/>
    <w:rsid w:val="00FA33BD"/>
    <w:rsid w:val="00FB1A2A"/>
    <w:rsid w:val="00FB1CF4"/>
    <w:rsid w:val="00FB223C"/>
    <w:rsid w:val="00FB26E8"/>
    <w:rsid w:val="00FB4E80"/>
    <w:rsid w:val="00FB73B5"/>
    <w:rsid w:val="00FC101C"/>
    <w:rsid w:val="00FC2D8B"/>
    <w:rsid w:val="00FC32FF"/>
    <w:rsid w:val="00FC43FA"/>
    <w:rsid w:val="00FD1EBD"/>
    <w:rsid w:val="00FD342C"/>
    <w:rsid w:val="00FD547E"/>
    <w:rsid w:val="00FD5AB7"/>
    <w:rsid w:val="00FD688A"/>
    <w:rsid w:val="00FD68E0"/>
    <w:rsid w:val="00FD7420"/>
    <w:rsid w:val="00FD784C"/>
    <w:rsid w:val="00FE125C"/>
    <w:rsid w:val="00FE2179"/>
    <w:rsid w:val="00FE2293"/>
    <w:rsid w:val="00FE2BA4"/>
    <w:rsid w:val="00FE2E3D"/>
    <w:rsid w:val="00FE7B80"/>
    <w:rsid w:val="00FF45EF"/>
    <w:rsid w:val="00FF52D1"/>
    <w:rsid w:val="00FF603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27FE"/>
    <w:rPr>
      <w:sz w:val="24"/>
      <w:szCs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link w:val="2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600"/>
        <w:tab w:val="num" w:pos="756"/>
      </w:tabs>
      <w:spacing w:line="312" w:lineRule="auto"/>
      <w:ind w:left="756" w:hanging="360"/>
      <w:jc w:val="both"/>
    </w:pPr>
  </w:style>
  <w:style w:type="paragraph" w:styleId="a9">
    <w:name w:val="footnote text"/>
    <w:basedOn w:val="a0"/>
    <w:semiHidden/>
    <w:rsid w:val="006C7D35"/>
    <w:rPr>
      <w:sz w:val="20"/>
      <w:szCs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character" w:styleId="af0">
    <w:name w:val="Hyperlink"/>
    <w:rsid w:val="00D04A03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D02C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7B23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1"/>
    <w:link w:val="2"/>
    <w:rsid w:val="004C07B2"/>
    <w:rPr>
      <w:sz w:val="24"/>
      <w:szCs w:val="24"/>
    </w:rPr>
  </w:style>
  <w:style w:type="paragraph" w:customStyle="1" w:styleId="Default">
    <w:name w:val="Default"/>
    <w:rsid w:val="009C3A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227FE"/>
    <w:rPr>
      <w:sz w:val="24"/>
      <w:szCs w:val="24"/>
    </w:rPr>
  </w:style>
  <w:style w:type="paragraph" w:styleId="1">
    <w:name w:val="heading 1"/>
    <w:basedOn w:val="a0"/>
    <w:next w:val="a0"/>
    <w:qFormat/>
    <w:rsid w:val="007227FE"/>
    <w:pPr>
      <w:keepNext/>
      <w:jc w:val="right"/>
      <w:outlineLvl w:val="0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7227FE"/>
    <w:pPr>
      <w:ind w:left="142" w:right="4819"/>
      <w:jc w:val="center"/>
    </w:pPr>
  </w:style>
  <w:style w:type="paragraph" w:styleId="a5">
    <w:name w:val="Body Text"/>
    <w:basedOn w:val="a0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0"/>
    <w:rsid w:val="007227FE"/>
    <w:pPr>
      <w:ind w:firstLine="567"/>
    </w:pPr>
  </w:style>
  <w:style w:type="paragraph" w:styleId="2">
    <w:name w:val="Body Text Indent 2"/>
    <w:basedOn w:val="a0"/>
    <w:link w:val="20"/>
    <w:rsid w:val="007227FE"/>
    <w:pPr>
      <w:ind w:left="993"/>
    </w:pPr>
  </w:style>
  <w:style w:type="paragraph" w:styleId="3">
    <w:name w:val="Body Text Indent 3"/>
    <w:basedOn w:val="a0"/>
    <w:rsid w:val="007227FE"/>
    <w:pPr>
      <w:ind w:firstLine="567"/>
      <w:jc w:val="both"/>
    </w:pPr>
  </w:style>
  <w:style w:type="paragraph" w:styleId="a7">
    <w:name w:val="footer"/>
    <w:basedOn w:val="a0"/>
    <w:rsid w:val="007227FE"/>
    <w:pPr>
      <w:tabs>
        <w:tab w:val="center" w:pos="4677"/>
        <w:tab w:val="right" w:pos="9355"/>
      </w:tabs>
    </w:pPr>
  </w:style>
  <w:style w:type="paragraph" w:styleId="a">
    <w:name w:val="Normal (Web)"/>
    <w:basedOn w:val="a0"/>
    <w:rsid w:val="007227FE"/>
    <w:pPr>
      <w:numPr>
        <w:numId w:val="4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0"/>
    <w:rsid w:val="007227FE"/>
    <w:pPr>
      <w:tabs>
        <w:tab w:val="num" w:pos="600"/>
        <w:tab w:val="num" w:pos="756"/>
      </w:tabs>
      <w:spacing w:line="312" w:lineRule="auto"/>
      <w:ind w:left="756" w:hanging="360"/>
      <w:jc w:val="both"/>
    </w:pPr>
  </w:style>
  <w:style w:type="paragraph" w:styleId="a9">
    <w:name w:val="footnote text"/>
    <w:basedOn w:val="a0"/>
    <w:semiHidden/>
    <w:rsid w:val="006C7D35"/>
    <w:rPr>
      <w:sz w:val="20"/>
      <w:szCs w:val="20"/>
    </w:rPr>
  </w:style>
  <w:style w:type="character" w:styleId="aa">
    <w:name w:val="footnote reference"/>
    <w:semiHidden/>
    <w:rsid w:val="006C7D35"/>
    <w:rPr>
      <w:vertAlign w:val="superscript"/>
    </w:rPr>
  </w:style>
  <w:style w:type="paragraph" w:styleId="ab">
    <w:name w:val="header"/>
    <w:basedOn w:val="a0"/>
    <w:rsid w:val="00C6084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C6084E"/>
  </w:style>
  <w:style w:type="table" w:styleId="ad">
    <w:name w:val="Table Grid"/>
    <w:basedOn w:val="a2"/>
    <w:rsid w:val="001A4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3171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1CB"/>
    <w:rPr>
      <w:rFonts w:ascii="Tahoma" w:hAnsi="Tahoma" w:cs="Tahoma"/>
      <w:sz w:val="16"/>
      <w:szCs w:val="16"/>
    </w:rPr>
  </w:style>
  <w:style w:type="character" w:styleId="af0">
    <w:name w:val="Hyperlink"/>
    <w:rsid w:val="00D04A03"/>
    <w:rPr>
      <w:color w:val="0000FF"/>
      <w:u w:val="single"/>
    </w:rPr>
  </w:style>
  <w:style w:type="paragraph" w:styleId="af1">
    <w:name w:val="List Paragraph"/>
    <w:basedOn w:val="a0"/>
    <w:uiPriority w:val="34"/>
    <w:qFormat/>
    <w:rsid w:val="00D02C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7B23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1"/>
    <w:link w:val="2"/>
    <w:rsid w:val="004C07B2"/>
    <w:rPr>
      <w:sz w:val="24"/>
      <w:szCs w:val="24"/>
    </w:rPr>
  </w:style>
  <w:style w:type="paragraph" w:customStyle="1" w:styleId="Default">
    <w:name w:val="Default"/>
    <w:rsid w:val="009C3A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283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20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6873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.lanbook.com/book/1301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9518-20B0-4B08-9511-CC91E778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2102</Words>
  <Characters>16137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>Home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апапапа</cp:lastModifiedBy>
  <cp:revision>4</cp:revision>
  <cp:lastPrinted>2021-10-02T18:48:00Z</cp:lastPrinted>
  <dcterms:created xsi:type="dcterms:W3CDTF">2023-09-17T07:35:00Z</dcterms:created>
  <dcterms:modified xsi:type="dcterms:W3CDTF">2024-09-06T17:28:00Z</dcterms:modified>
</cp:coreProperties>
</file>